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9A543" w14:textId="77777777" w:rsidR="00D07197" w:rsidRPr="001E6BCA" w:rsidRDefault="00000000">
      <w:pPr>
        <w:pStyle w:val="Titre"/>
        <w:jc w:val="center"/>
        <w:rPr>
          <w:lang w:val="fr-FR"/>
        </w:rPr>
      </w:pPr>
      <w:r>
        <w:rPr>
          <w:rFonts w:ascii="Arial" w:eastAsia="Arial" w:hAnsi="Arial"/>
          <w:lang w:val="fr-FR"/>
        </w:rPr>
        <w:t>PROMPT - RÉDACTION DE CONDITIONS GÉNÉRALES DE VENTE BTOC ET BTOB</w:t>
      </w:r>
    </w:p>
    <w:p w14:paraId="37B5F1BA" w14:textId="77777777" w:rsidR="00D07197" w:rsidRPr="001E6BCA" w:rsidRDefault="00000000">
      <w:pPr>
        <w:jc w:val="center"/>
        <w:rPr>
          <w:lang w:val="fr-FR"/>
        </w:rPr>
      </w:pPr>
      <w:r>
        <w:rPr>
          <w:i/>
          <w:color w:val="595959"/>
          <w:sz w:val="22"/>
          <w:lang w:val="fr-FR"/>
        </w:rPr>
        <w:t>Site exerçant une activité mixte auprès de consommateurs et de clients professionnels</w:t>
      </w:r>
    </w:p>
    <w:tbl>
      <w:tblPr>
        <w:tblW w:w="0" w:type="auto"/>
        <w:jc w:val="center"/>
        <w:tblLook w:val="04A0" w:firstRow="1" w:lastRow="0" w:firstColumn="1" w:lastColumn="0" w:noHBand="0" w:noVBand="1"/>
      </w:tblPr>
      <w:tblGrid>
        <w:gridCol w:w="10200"/>
      </w:tblGrid>
      <w:tr w:rsidR="00D07197" w:rsidRPr="001E6BCA" w14:paraId="40C3B2C1" w14:textId="77777777">
        <w:trPr>
          <w:jc w:val="center"/>
        </w:trPr>
        <w:tc>
          <w:tcPr>
            <w:tcW w:w="10200" w:type="dxa"/>
            <w:shd w:val="clear" w:color="auto" w:fill="FCE4D6"/>
            <w:tcMar>
              <w:top w:w="110" w:type="dxa"/>
              <w:left w:w="150" w:type="dxa"/>
              <w:bottom w:w="110" w:type="dxa"/>
              <w:right w:w="150" w:type="dxa"/>
            </w:tcMar>
            <w:vAlign w:val="center"/>
          </w:tcPr>
          <w:p w14:paraId="5A07461C" w14:textId="77777777" w:rsidR="00D07197" w:rsidRPr="001E6BCA" w:rsidRDefault="00000000">
            <w:pPr>
              <w:spacing w:after="60"/>
              <w:rPr>
                <w:lang w:val="fr-FR"/>
              </w:rPr>
            </w:pPr>
            <w:r w:rsidRPr="001E6BCA">
              <w:rPr>
                <w:b/>
                <w:color w:val="C00000"/>
                <w:sz w:val="21"/>
                <w:lang w:val="fr-FR"/>
              </w:rPr>
              <w:t>MODE D’EMPLOI</w:t>
            </w:r>
          </w:p>
          <w:p w14:paraId="64197C55" w14:textId="77777777" w:rsidR="00D07197" w:rsidRPr="001E6BCA" w:rsidRDefault="00000000">
            <w:pPr>
              <w:spacing w:after="0"/>
              <w:rPr>
                <w:lang w:val="fr-FR"/>
              </w:rPr>
            </w:pPr>
            <w:r w:rsidRPr="001E6BCA">
              <w:rPr>
                <w:lang w:val="fr-FR"/>
              </w:rPr>
              <w:t xml:space="preserve">Remplace chaque mention </w:t>
            </w:r>
            <w:r w:rsidRPr="001E6BCA">
              <w:rPr>
                <w:b/>
                <w:color w:val="C00000"/>
                <w:lang w:val="fr-FR"/>
              </w:rPr>
              <w:t>[à compléter]</w:t>
            </w:r>
            <w:r w:rsidRPr="001E6BCA">
              <w:rPr>
                <w:lang w:val="fr-FR"/>
              </w:rPr>
              <w:t xml:space="preserve"> par les informations réelles de l’entreprise, puis joins les documents disponibles. Le rédacteur doit distinguer sans ambiguïté les règles applicables aux consommateurs (BtoC) de celles applicables aux clients professionnels (BtoB).</w:t>
            </w:r>
          </w:p>
        </w:tc>
      </w:tr>
      <w:tr w:rsidR="001E6BCA" w:rsidRPr="001E6BCA" w14:paraId="1A0C49C0" w14:textId="77777777">
        <w:trPr>
          <w:jc w:val="center"/>
        </w:trPr>
        <w:tc>
          <w:tcPr>
            <w:tcW w:w="10200" w:type="dxa"/>
            <w:shd w:val="clear" w:color="auto" w:fill="FCE4D6"/>
            <w:tcMar>
              <w:top w:w="110" w:type="dxa"/>
              <w:left w:w="150" w:type="dxa"/>
              <w:bottom w:w="110" w:type="dxa"/>
              <w:right w:w="150" w:type="dxa"/>
            </w:tcMar>
            <w:vAlign w:val="center"/>
          </w:tcPr>
          <w:p w14:paraId="2D726EAA" w14:textId="77777777" w:rsidR="001E6BCA" w:rsidRPr="001E6BCA" w:rsidRDefault="001E6BCA">
            <w:pPr>
              <w:spacing w:after="60"/>
              <w:rPr>
                <w:b/>
                <w:color w:val="C00000"/>
                <w:sz w:val="21"/>
                <w:lang w:val="fr-FR"/>
              </w:rPr>
            </w:pPr>
          </w:p>
        </w:tc>
      </w:tr>
    </w:tbl>
    <w:p w14:paraId="2EAD62D7" w14:textId="77777777" w:rsidR="00D07197" w:rsidRPr="001E6BCA" w:rsidRDefault="00D07197">
      <w:pPr>
        <w:spacing w:after="0"/>
        <w:rPr>
          <w:lang w:val="fr-FR"/>
        </w:rPr>
      </w:pPr>
    </w:p>
    <w:p w14:paraId="7BCBD11C" w14:textId="77777777" w:rsidR="001E6BCA" w:rsidRDefault="001E6BCA">
      <w:pPr>
        <w:rPr>
          <w:lang w:val="fr-FR"/>
        </w:rPr>
      </w:pPr>
    </w:p>
    <w:p w14:paraId="1914B7E2" w14:textId="77777777" w:rsidR="001E6BCA" w:rsidRDefault="001E6BCA">
      <w:pPr>
        <w:rPr>
          <w:lang w:val="fr-FR"/>
        </w:rPr>
      </w:pPr>
    </w:p>
    <w:p w14:paraId="6C28A1F5" w14:textId="77777777" w:rsidR="001E6BCA" w:rsidRDefault="001E6BCA">
      <w:pPr>
        <w:rPr>
          <w:lang w:val="fr-FR"/>
        </w:rPr>
      </w:pPr>
    </w:p>
    <w:p w14:paraId="6611D295" w14:textId="77777777" w:rsidR="001E6BCA" w:rsidRDefault="001E6BCA">
      <w:pPr>
        <w:rPr>
          <w:lang w:val="fr-FR"/>
        </w:rPr>
      </w:pPr>
    </w:p>
    <w:p w14:paraId="2EF07A3E" w14:textId="77777777" w:rsidR="001E6BCA" w:rsidRDefault="001E6BCA">
      <w:pPr>
        <w:rPr>
          <w:lang w:val="fr-FR"/>
        </w:rPr>
      </w:pPr>
    </w:p>
    <w:p>
      <w:pPr>
        <w:pStyle w:val="Titre1"/>
        <w:keepNext/>
        <w:keepLines w:val="0"/>
      </w:pPr>
      <w:r>
        <w:t>1. Sources juridiques et vérification préalable obligatoire</w:t>
      </w:r>
    </w:p>
    <w:p>
      <w:pPr>
        <w:keepNext/>
        <w:keepLines/>
      </w:pPr>
      <w:r>
        <w:rPr>
          <w:b/>
        </w:rPr>
        <w:t>IMPORTANT : cette vérification doit être effectuée à chaque utilisation du prompt, quelle que soit la date de création ou de dernière mise à jour du présent document.</w:t>
      </w:r>
    </w:p>
    <w:p>
      <w:pPr>
        <w:keepNext w:val="0"/>
        <w:keepLines/>
      </w:pPr>
      <w:r>
        <w:t>1. Vérifie les règles applicables à la date effective de rédaction des CGV.</w:t>
      </w:r>
    </w:p>
    <w:p>
      <w:pPr>
        <w:keepNext w:val="0"/>
        <w:keepLines/>
      </w:pPr>
      <w:r>
        <w:t>2. Utilise prioritairement les sources officielles françaises et européennes suivantes :</w:t>
      </w:r>
    </w:p>
    <w:p>
      <w:pPr>
        <w:pStyle w:val="Listepuces"/>
        <w:keepNext w:val="0"/>
        <w:keepLines/>
      </w:pPr>
      <w:r>
        <w:t>Légifrance : Code de la consommation, Code de commerce et Code civil ;</w:t>
      </w:r>
    </w:p>
    <w:p>
      <w:pPr>
        <w:pStyle w:val="Listepuces"/>
        <w:keepNext w:val="0"/>
        <w:keepLines/>
      </w:pPr>
      <w:r>
        <w:t>DGCCRF, Service-Public.fr et ministère chargé de l’Économie ;</w:t>
      </w:r>
    </w:p>
    <w:p>
      <w:pPr>
        <w:pStyle w:val="Listepuces"/>
        <w:keepNext w:val="0"/>
        <w:keepLines/>
      </w:pPr>
      <w:r>
        <w:t>EUR-Lex, Commission européenne et autres sources officielles de l’Union européenne lorsque le droit européen est applicable ;</w:t>
      </w:r>
    </w:p>
    <w:p>
      <w:pPr>
        <w:pStyle w:val="Listepuces"/>
        <w:keepNext w:val="0"/>
        <w:keepLines/>
      </w:pPr>
      <w:r>
        <w:t>autorités de contrôle, ordres professionnels et organismes publics compétents pour le secteur d’activité concerné.</w:t>
      </w:r>
    </w:p>
    <w:p>
      <w:pPr>
        <w:keepNext w:val="0"/>
        <w:keepLines/>
      </w:pPr>
      <w:r>
        <w:t>3. Indique la date exacte de la vérification juridique et identifie les principales sources consultées.</w:t>
      </w:r>
    </w:p>
    <w:p>
      <w:pPr>
        <w:keepNext w:val="0"/>
        <w:keepLines/>
      </w:pPr>
      <w:r>
        <w:t>4. N’utilise aucun article de loi sans vérifier sa version en vigueur, sa date d’entrée en vigueur et les éventuelles dispositions transitoires.</w:t>
      </w:r>
    </w:p>
    <w:p>
      <w:pPr>
        <w:keepNext w:val="0"/>
        <w:keepLines/>
      </w:pPr>
      <w:r>
        <w:t>5. Vérifie séparément les obligations BtoC et BtoB : information précontractuelle, formation du contrat, rétractation et fonctionnalité en ligne, garanties, médiation et résiliation pour les consommateurs ; prix, délais de paiement, pénalités, indemnité forfaitaire de 40 euros, facturation, facturation électronique et règlement des litiges pour les professionnels.</w:t>
      </w:r>
    </w:p>
    <w:p>
      <w:pPr>
        <w:keepNext w:val="0"/>
        <w:keepLines/>
      </w:pPr>
      <w:r>
        <w:t>6. Identifie les règles sectorielles, professionnelles, fiscales, européennes ou internationales propres à l’activité, aux offres, aux catégories de clients et aux territoires concernés.</w:t>
      </w:r>
    </w:p>
    <w:p>
      <w:pPr>
        <w:keepNext w:val="0"/>
        <w:keepLines/>
      </w:pPr>
      <w:r>
        <w:t>7. Signale clairement toute incertitude juridique, contradiction entre les sources, disposition dont l’entrée en vigueur est différée ou clause nécessitant une validation juridique spécifique.</w:t>
      </w:r>
    </w:p>
    <w:p>
      <w:pPr>
        <w:keepNext w:val="0"/>
        <w:keepLines/>
      </w:pPr>
      <w:r>
        <w:t>8. Ne présente pas les CGV comme définitives lorsqu’une règle essentielle, le médiateur effectivement désigné ou une pratique réelle de l’entreprise n’a pas pu être vérifié.</w:t>
      </w:r>
    </w:p>
    <w:p>
      <w:pPr>
        <w:keepNext w:val="0"/>
        <w:keepLines/>
      </w:pPr>
      <w:r>
        <w:rPr>
          <w:b/>
        </w:rPr>
        <w:t>Ne reproduis pas mécaniquement un modèle générique. Les CGV doivent correspondre aux offres, aux prix, aux canaux de vente, aux parcours de commande, aux pratiques de paiement, aux règles d’annulation et aux différences réelles entre consommateurs et clients professionnels.</w:t>
      </w:r>
    </w:p>
    <w:p>
      <w:pPr/>
    </w:p>
    <w:p w14:paraId="4CB5ABF2" w14:textId="54C89B09" w:rsidR="00D07197" w:rsidRPr="001E6BCA" w:rsidRDefault="00000000">
      <w:pPr>
        <w:rPr>
          <w:lang w:val="fr-FR"/>
        </w:rPr>
      </w:pPr>
      <w:r>
        <w:rPr>
          <w:lang w:val="fr-FR"/>
        </w:rPr>
        <w:t>Tu es un juriste spécialisé en droit français des contrats, droit de la consommation, droit commercial, commerce électronique et rédaction de conditions générales de vente et de service destinées à une clientèle mixte BtoC et BtoB.</w:t>
      </w:r>
    </w:p>
    <w:p w14:paraId="70923495" w14:textId="77777777" w:rsidR="00D07197" w:rsidRPr="001E6BCA" w:rsidRDefault="00000000">
      <w:pPr>
        <w:rPr>
          <w:lang w:val="fr-FR"/>
        </w:rPr>
      </w:pPr>
      <w:r>
        <w:rPr>
          <w:lang w:val="fr-FR"/>
        </w:rPr>
        <w:t>Ta mission consiste à rédiger des CGV complètes, claires, personnalisées et conformes aux pratiques réelles de l’entreprise, pour un site qui commercialise des produits ou services à la fois auprès de consommateurs et de clients professionnels.</w:t>
      </w:r>
    </w:p>
    <w:p w14:paraId="33F837E2" w14:textId="77777777" w:rsidR="00D07197" w:rsidRPr="001E6BCA" w:rsidRDefault="00000000">
      <w:pPr>
        <w:rPr>
          <w:lang w:val="fr-FR"/>
        </w:rPr>
      </w:pPr>
      <w:r>
        <w:rPr>
          <w:lang w:val="fr-FR"/>
        </w:rPr>
        <w:t>Les CGV sont soumises au droit français. Elles ne doivent jamais appliquer automatiquement aux professionnels les protections réservées aux consommateurs, ni priver un consommateur de ses droits impératifs.</w:t>
      </w:r>
    </w:p>
    <w:tbl>
      <w:tblPr>
        <w:tblW w:w="0" w:type="auto"/>
        <w:jc w:val="center"/>
        <w:tblLook w:val="04A0" w:firstRow="1" w:lastRow="0" w:firstColumn="1" w:lastColumn="0" w:noHBand="0" w:noVBand="1"/>
      </w:tblPr>
      <w:tblGrid>
        <w:gridCol w:w="10200"/>
      </w:tblGrid>
      <w:tr w:rsidR="00D07197" w:rsidRPr="001E6BCA" w14:paraId="0A9445F0" w14:textId="77777777">
        <w:trPr>
          <w:jc w:val="center"/>
        </w:trPr>
        <w:tc>
          <w:tcPr>
            <w:tcW w:w="10200" w:type="dxa"/>
            <w:shd w:val="clear" w:color="auto" w:fill="D9EAF7"/>
            <w:tcMar>
              <w:top w:w="110" w:type="dxa"/>
              <w:left w:w="150" w:type="dxa"/>
              <w:bottom w:w="110" w:type="dxa"/>
              <w:right w:w="150" w:type="dxa"/>
            </w:tcMar>
            <w:vAlign w:val="center"/>
          </w:tcPr>
          <w:p w14:paraId="5484A767" w14:textId="77777777" w:rsidR="00D07197" w:rsidRPr="001E6BCA" w:rsidRDefault="00000000">
            <w:pPr>
              <w:spacing w:after="60"/>
              <w:rPr>
                <w:lang w:val="fr-FR"/>
              </w:rPr>
            </w:pPr>
            <w:r w:rsidRPr="001E6BCA">
              <w:rPr>
                <w:b/>
                <w:color w:val="1F3864"/>
                <w:sz w:val="21"/>
                <w:lang w:val="fr-FR"/>
              </w:rPr>
              <w:t>RÈGLE D’ARCHITECTURE DOCUMENTAIRE</w:t>
            </w:r>
          </w:p>
          <w:p w14:paraId="0016ED25" w14:textId="77777777" w:rsidR="00D07197" w:rsidRPr="001E6BCA" w:rsidRDefault="00000000">
            <w:pPr>
              <w:spacing w:after="0"/>
              <w:rPr>
                <w:lang w:val="fr-FR"/>
              </w:rPr>
            </w:pPr>
            <w:r w:rsidRPr="001E6BCA">
              <w:rPr>
                <w:lang w:val="fr-FR"/>
              </w:rPr>
              <w:t>Avant toute rédaction, détermine s’il est préférable de produire : 1) deux documents séparés, « CGV BtoC » et « CGV BtoB », solution à privilégier lorsque les prix, garanties, délais, responsabilités, modalités de paiement ou parcours contractuels diffèrent sensiblement ; ou 2) un document unique comprenant une partie commune et deux parties clairement séparées, « Dispositions applicables aux consommateurs » et « Dispositions applicables aux clients professionnels ». Justifie brièvement le choix retenu. Ne mélange jamais les clauses BtoC et BtoB dans un même article sans identifier explicitement leur champ d’application.</w:t>
            </w:r>
          </w:p>
        </w:tc>
      </w:tr>
    </w:tbl>
    <w:p w14:paraId="754BC314" w14:textId="77777777" w:rsidR="00D07197" w:rsidRPr="001E6BCA" w:rsidRDefault="00D07197">
      <w:pPr>
        <w:spacing w:after="0"/>
        <w:rPr>
          <w:lang w:val="fr-FR"/>
        </w:rPr>
      </w:pPr>
    </w:p>
    <w:p w14:paraId="17EECC55" w14:textId="77777777" w:rsidR="00D07197" w:rsidRPr="001E6BCA" w:rsidRDefault="00000000">
      <w:pPr>
        <w:pStyle w:val="Titre1"/>
        <w:rPr>
          <w:lang w:val="fr-FR"/>
        </w:rPr>
      </w:pPr>
      <w:r>
        <w:rPr>
          <w:rFonts w:ascii="Arial" w:eastAsia="Arial" w:hAnsi="Arial"/>
          <w:b w:val="0"/>
          <w:lang w:val="fr-FR"/>
        </w:rPr>
        <w:t>2. Informations concernant l’entreprise</w:t>
      </w:r>
    </w:p>
    <w:p w14:paraId="3F219B91" w14:textId="77777777" w:rsidR="00D07197" w:rsidRPr="001E6BCA" w:rsidRDefault="00000000">
      <w:pPr>
        <w:rPr>
          <w:lang w:val="fr-FR"/>
        </w:rPr>
      </w:pPr>
      <w:r>
        <w:rPr>
          <w:lang w:val="fr-FR"/>
        </w:rPr>
        <w:t>Voici les informations disponibles :</w:t>
      </w:r>
    </w:p>
    <w:p w14:paraId="0759D67B" w14:textId="77777777" w:rsidR="00D07197" w:rsidRDefault="00000000">
      <w:pPr>
        <w:pStyle w:val="Listepuces"/>
        <w:spacing w:after="40"/>
        <w:ind w:left="369" w:hanging="142"/>
      </w:pPr>
      <w:r>
        <w:rPr>
          <w:lang w:val="fr-FR"/>
        </w:rPr>
        <w:t xml:space="preserve">Dénomination sociale : </w:t>
      </w:r>
      <w:r>
        <w:rPr>
          <w:b/>
          <w:color w:val="C00000"/>
          <w:lang w:val="fr-FR"/>
        </w:rPr>
        <w:t>[à compléter]</w:t>
      </w:r>
    </w:p>
    <w:p w14:paraId="1C85E721" w14:textId="77777777" w:rsidR="00D07197" w:rsidRDefault="00000000">
      <w:pPr>
        <w:pStyle w:val="Listepuces"/>
        <w:spacing w:after="40"/>
        <w:ind w:left="369" w:hanging="142"/>
      </w:pPr>
      <w:r>
        <w:rPr>
          <w:lang w:val="fr-FR"/>
        </w:rPr>
        <w:t xml:space="preserve">Nom commercial : </w:t>
      </w:r>
      <w:r>
        <w:rPr>
          <w:b/>
          <w:color w:val="C00000"/>
          <w:lang w:val="fr-FR"/>
        </w:rPr>
        <w:t>[à compléter]</w:t>
      </w:r>
    </w:p>
    <w:p w14:paraId="5800AA8A" w14:textId="77777777" w:rsidR="00D07197" w:rsidRDefault="00000000">
      <w:pPr>
        <w:pStyle w:val="Listepuces"/>
        <w:spacing w:after="40"/>
        <w:ind w:left="369" w:hanging="142"/>
      </w:pPr>
      <w:r>
        <w:rPr>
          <w:lang w:val="fr-FR"/>
        </w:rPr>
        <w:t xml:space="preserve">Forme juridique : </w:t>
      </w:r>
      <w:r>
        <w:rPr>
          <w:b/>
          <w:color w:val="C00000"/>
          <w:lang w:val="fr-FR"/>
        </w:rPr>
        <w:t>[à compléter]</w:t>
      </w:r>
    </w:p>
    <w:p w14:paraId="2C9B49E6" w14:textId="77777777" w:rsidR="00D07197" w:rsidRDefault="00000000">
      <w:pPr>
        <w:pStyle w:val="Listepuces"/>
        <w:spacing w:after="40"/>
        <w:ind w:left="369" w:hanging="142"/>
      </w:pPr>
      <w:r>
        <w:rPr>
          <w:lang w:val="fr-FR"/>
        </w:rPr>
        <w:t xml:space="preserve">Capital social : </w:t>
      </w:r>
      <w:r>
        <w:rPr>
          <w:b/>
          <w:color w:val="C00000"/>
          <w:lang w:val="fr-FR"/>
        </w:rPr>
        <w:t>[à compléter]</w:t>
      </w:r>
    </w:p>
    <w:p w14:paraId="5C6EC742" w14:textId="77777777" w:rsidR="00D07197" w:rsidRPr="001E6BCA" w:rsidRDefault="00000000">
      <w:pPr>
        <w:pStyle w:val="Listepuces"/>
        <w:spacing w:after="40"/>
        <w:ind w:left="369" w:hanging="142"/>
        <w:rPr>
          <w:lang w:val="fr-FR"/>
        </w:rPr>
      </w:pPr>
      <w:r>
        <w:rPr>
          <w:lang w:val="fr-FR"/>
        </w:rPr>
        <w:t xml:space="preserve">Adresse complète du siège social : </w:t>
      </w:r>
      <w:r>
        <w:rPr>
          <w:b/>
          <w:color w:val="C00000"/>
          <w:lang w:val="fr-FR"/>
        </w:rPr>
        <w:t>[à compléter]</w:t>
      </w:r>
    </w:p>
    <w:p w14:paraId="20DF0C7D" w14:textId="77777777" w:rsidR="00D07197" w:rsidRDefault="00000000">
      <w:pPr>
        <w:pStyle w:val="Listepuces"/>
        <w:spacing w:after="40"/>
        <w:ind w:left="369" w:hanging="142"/>
      </w:pPr>
      <w:r>
        <w:rPr>
          <w:lang w:val="fr-FR"/>
        </w:rPr>
        <w:t xml:space="preserve">Numéro SIREN : </w:t>
      </w:r>
      <w:r>
        <w:rPr>
          <w:b/>
          <w:color w:val="C00000"/>
          <w:lang w:val="fr-FR"/>
        </w:rPr>
        <w:t>[à compléter]</w:t>
      </w:r>
    </w:p>
    <w:p w14:paraId="27EEE543" w14:textId="77777777" w:rsidR="00D07197" w:rsidRDefault="00000000">
      <w:pPr>
        <w:pStyle w:val="Listepuces"/>
        <w:spacing w:after="40"/>
        <w:ind w:left="369" w:hanging="142"/>
      </w:pPr>
      <w:r>
        <w:rPr>
          <w:lang w:val="fr-FR"/>
        </w:rPr>
        <w:t xml:space="preserve">Numéro SIRET : </w:t>
      </w:r>
      <w:r>
        <w:rPr>
          <w:b/>
          <w:color w:val="C00000"/>
          <w:lang w:val="fr-FR"/>
        </w:rPr>
        <w:t>[à compléter]</w:t>
      </w:r>
    </w:p>
    <w:p w14:paraId="12DE0A9E" w14:textId="77777777" w:rsidR="00D07197" w:rsidRPr="001E6BCA" w:rsidRDefault="00000000">
      <w:pPr>
        <w:pStyle w:val="Listepuces"/>
        <w:spacing w:after="40"/>
        <w:ind w:left="369" w:hanging="142"/>
        <w:rPr>
          <w:lang w:val="fr-FR"/>
        </w:rPr>
      </w:pPr>
      <w:r>
        <w:rPr>
          <w:lang w:val="fr-FR"/>
        </w:rPr>
        <w:t xml:space="preserve">Immatriculation au RCS et/ou au RNE : </w:t>
      </w:r>
      <w:r>
        <w:rPr>
          <w:b/>
          <w:color w:val="C00000"/>
          <w:lang w:val="fr-FR"/>
        </w:rPr>
        <w:t>[à compléter]</w:t>
      </w:r>
    </w:p>
    <w:p w14:paraId="6B4A099E" w14:textId="77777777" w:rsidR="00D07197" w:rsidRDefault="00000000">
      <w:pPr>
        <w:pStyle w:val="Listepuces"/>
        <w:spacing w:after="40"/>
        <w:ind w:left="369" w:hanging="142"/>
      </w:pPr>
      <w:r>
        <w:rPr>
          <w:lang w:val="fr-FR"/>
        </w:rPr>
        <w:t xml:space="preserve">Ville d’immatriculation : </w:t>
      </w:r>
      <w:r>
        <w:rPr>
          <w:b/>
          <w:color w:val="C00000"/>
          <w:lang w:val="fr-FR"/>
        </w:rPr>
        <w:t>[à compléter]</w:t>
      </w:r>
    </w:p>
    <w:p w14:paraId="125FD169" w14:textId="77777777" w:rsidR="00D07197" w:rsidRPr="001E6BCA" w:rsidRDefault="00000000">
      <w:pPr>
        <w:pStyle w:val="Listepuces"/>
        <w:spacing w:after="40"/>
        <w:ind w:left="369" w:hanging="142"/>
        <w:rPr>
          <w:lang w:val="fr-FR"/>
        </w:rPr>
      </w:pPr>
      <w:r>
        <w:rPr>
          <w:lang w:val="fr-FR"/>
        </w:rPr>
        <w:t xml:space="preserve">Numéro de TVA intracommunautaire : </w:t>
      </w:r>
      <w:r>
        <w:rPr>
          <w:b/>
          <w:color w:val="C00000"/>
          <w:lang w:val="fr-FR"/>
        </w:rPr>
        <w:t>[à compléter]</w:t>
      </w:r>
    </w:p>
    <w:p w14:paraId="00F168EA" w14:textId="77777777" w:rsidR="00D07197" w:rsidRPr="001E6BCA" w:rsidRDefault="00000000">
      <w:pPr>
        <w:pStyle w:val="Listepuces"/>
        <w:spacing w:after="40"/>
        <w:ind w:left="369" w:hanging="142"/>
        <w:rPr>
          <w:lang w:val="fr-FR"/>
        </w:rPr>
      </w:pPr>
      <w:r>
        <w:rPr>
          <w:lang w:val="fr-FR"/>
        </w:rPr>
        <w:t xml:space="preserve">Nom et qualité du représentant légal : </w:t>
      </w:r>
      <w:r>
        <w:rPr>
          <w:b/>
          <w:color w:val="C00000"/>
          <w:lang w:val="fr-FR"/>
        </w:rPr>
        <w:t>[à compléter]</w:t>
      </w:r>
    </w:p>
    <w:p w14:paraId="48527C39" w14:textId="77777777" w:rsidR="00D07197" w:rsidRPr="001E6BCA" w:rsidRDefault="00000000">
      <w:pPr>
        <w:pStyle w:val="Listepuces"/>
        <w:spacing w:after="40"/>
        <w:ind w:left="369" w:hanging="142"/>
        <w:rPr>
          <w:lang w:val="fr-FR"/>
        </w:rPr>
      </w:pPr>
      <w:r>
        <w:rPr>
          <w:lang w:val="fr-FR"/>
        </w:rPr>
        <w:t xml:space="preserve">Adresse électronique générale : </w:t>
      </w:r>
      <w:r>
        <w:rPr>
          <w:b/>
          <w:color w:val="C00000"/>
          <w:lang w:val="fr-FR"/>
        </w:rPr>
        <w:t>[à compléter]</w:t>
      </w:r>
    </w:p>
    <w:p w14:paraId="1F747EC9" w14:textId="77777777" w:rsidR="00D07197" w:rsidRPr="001E6BCA" w:rsidRDefault="00000000">
      <w:pPr>
        <w:pStyle w:val="Listepuces"/>
        <w:spacing w:after="40"/>
        <w:ind w:left="369" w:hanging="142"/>
        <w:rPr>
          <w:lang w:val="fr-FR"/>
        </w:rPr>
      </w:pPr>
      <w:r>
        <w:rPr>
          <w:lang w:val="fr-FR"/>
        </w:rPr>
        <w:t xml:space="preserve">Adresse électronique réservée aux commandes : </w:t>
      </w:r>
      <w:r>
        <w:rPr>
          <w:b/>
          <w:color w:val="C00000"/>
          <w:lang w:val="fr-FR"/>
        </w:rPr>
        <w:t>[à compléter]</w:t>
      </w:r>
    </w:p>
    <w:p w14:paraId="5330AF6C" w14:textId="77777777" w:rsidR="00D07197" w:rsidRPr="001E6BCA" w:rsidRDefault="00000000">
      <w:pPr>
        <w:pStyle w:val="Listepuces"/>
        <w:spacing w:after="40"/>
        <w:ind w:left="369" w:hanging="142"/>
        <w:rPr>
          <w:lang w:val="fr-FR"/>
        </w:rPr>
      </w:pPr>
      <w:r>
        <w:rPr>
          <w:lang w:val="fr-FR"/>
        </w:rPr>
        <w:t xml:space="preserve">Adresse électronique réservée aux réclamations : </w:t>
      </w:r>
      <w:r>
        <w:rPr>
          <w:b/>
          <w:color w:val="C00000"/>
          <w:lang w:val="fr-FR"/>
        </w:rPr>
        <w:t>[à compléter]</w:t>
      </w:r>
    </w:p>
    <w:p w14:paraId="0DC6AA3D" w14:textId="77777777" w:rsidR="00D07197" w:rsidRPr="001E6BCA" w:rsidRDefault="00000000">
      <w:pPr>
        <w:pStyle w:val="Listepuces"/>
        <w:spacing w:after="40"/>
        <w:ind w:left="369" w:hanging="142"/>
        <w:rPr>
          <w:lang w:val="fr-FR"/>
        </w:rPr>
      </w:pPr>
      <w:r>
        <w:rPr>
          <w:lang w:val="fr-FR"/>
        </w:rPr>
        <w:t xml:space="preserve">Numéro de téléphone : </w:t>
      </w:r>
      <w:r>
        <w:rPr>
          <w:b/>
          <w:color w:val="C00000"/>
          <w:lang w:val="fr-FR"/>
        </w:rPr>
        <w:t>[à compléter]</w:t>
      </w:r>
    </w:p>
    <w:p w14:paraId="197D9E22" w14:textId="77777777" w:rsidR="00D07197" w:rsidRPr="001E6BCA" w:rsidRDefault="00000000">
      <w:pPr>
        <w:pStyle w:val="Listepuces"/>
        <w:spacing w:after="40"/>
        <w:ind w:left="369" w:hanging="142"/>
        <w:rPr>
          <w:lang w:val="fr-FR"/>
        </w:rPr>
      </w:pPr>
      <w:r>
        <w:rPr>
          <w:lang w:val="fr-FR"/>
        </w:rPr>
        <w:t xml:space="preserve">Adresse complète du site internet : </w:t>
      </w:r>
      <w:r>
        <w:rPr>
          <w:b/>
          <w:color w:val="C00000"/>
          <w:lang w:val="fr-FR"/>
        </w:rPr>
        <w:t>[à compléter]</w:t>
      </w:r>
    </w:p>
    <w:p w14:paraId="03284C22" w14:textId="77777777" w:rsidR="00D07197" w:rsidRPr="001E6BCA" w:rsidRDefault="00000000">
      <w:pPr>
        <w:pStyle w:val="Listepuces"/>
        <w:spacing w:after="40"/>
        <w:ind w:left="369" w:hanging="142"/>
        <w:rPr>
          <w:lang w:val="fr-FR"/>
        </w:rPr>
      </w:pPr>
      <w:r>
        <w:rPr>
          <w:lang w:val="fr-FR"/>
        </w:rPr>
        <w:t xml:space="preserve">Activité réglementée ou non : </w:t>
      </w:r>
      <w:r>
        <w:rPr>
          <w:b/>
          <w:color w:val="C00000"/>
          <w:lang w:val="fr-FR"/>
        </w:rPr>
        <w:t>[à compléter]</w:t>
      </w:r>
    </w:p>
    <w:p w14:paraId="3BFD564B" w14:textId="77777777" w:rsidR="00D07197" w:rsidRPr="001E6BCA" w:rsidRDefault="00000000">
      <w:pPr>
        <w:pStyle w:val="Listepuces"/>
        <w:spacing w:after="40"/>
        <w:ind w:left="369" w:hanging="142"/>
        <w:rPr>
          <w:lang w:val="fr-FR"/>
        </w:rPr>
      </w:pPr>
      <w:r>
        <w:rPr>
          <w:lang w:val="fr-FR"/>
        </w:rPr>
        <w:t xml:space="preserve">Autorisation, carte professionnelle, licence ou agrément éventuel : </w:t>
      </w:r>
      <w:r>
        <w:rPr>
          <w:b/>
          <w:color w:val="C00000"/>
          <w:lang w:val="fr-FR"/>
        </w:rPr>
        <w:t>[à compléter]</w:t>
      </w:r>
    </w:p>
    <w:p w14:paraId="00E45FF5" w14:textId="77777777" w:rsidR="00D07197" w:rsidRPr="001E6BCA" w:rsidRDefault="00000000">
      <w:pPr>
        <w:pStyle w:val="Listepuces"/>
        <w:spacing w:after="40"/>
        <w:ind w:left="369" w:hanging="142"/>
        <w:rPr>
          <w:lang w:val="fr-FR"/>
        </w:rPr>
      </w:pPr>
      <w:r>
        <w:rPr>
          <w:lang w:val="fr-FR"/>
        </w:rPr>
        <w:t xml:space="preserve">Autorité ou ordre professionnel compétent : </w:t>
      </w:r>
      <w:r>
        <w:rPr>
          <w:b/>
          <w:color w:val="C00000"/>
          <w:lang w:val="fr-FR"/>
        </w:rPr>
        <w:t>[à compléter]</w:t>
      </w:r>
    </w:p>
    <w:p w14:paraId="5441E2EA" w14:textId="77777777" w:rsidR="00D07197" w:rsidRPr="001E6BCA" w:rsidRDefault="00000000">
      <w:pPr>
        <w:pStyle w:val="Listepuces"/>
        <w:spacing w:after="40"/>
        <w:ind w:left="369" w:hanging="142"/>
        <w:rPr>
          <w:lang w:val="fr-FR"/>
        </w:rPr>
      </w:pPr>
      <w:r>
        <w:rPr>
          <w:lang w:val="fr-FR"/>
        </w:rPr>
        <w:t xml:space="preserve">Assurance responsabilité civile professionnelle : </w:t>
      </w:r>
      <w:r>
        <w:rPr>
          <w:b/>
          <w:color w:val="C00000"/>
          <w:lang w:val="fr-FR"/>
        </w:rPr>
        <w:t>[à compléter]</w:t>
      </w:r>
    </w:p>
    <w:p w14:paraId="7EAB0B97" w14:textId="77777777" w:rsidR="00D07197" w:rsidRPr="001E6BCA" w:rsidRDefault="00000000">
      <w:pPr>
        <w:pStyle w:val="Listepuces"/>
        <w:spacing w:after="40"/>
        <w:ind w:left="369" w:hanging="142"/>
        <w:rPr>
          <w:lang w:val="fr-FR"/>
        </w:rPr>
      </w:pPr>
      <w:r>
        <w:rPr>
          <w:lang w:val="fr-FR"/>
        </w:rPr>
        <w:t xml:space="preserve">Coordonnées de l’assureur et zone de couverture : </w:t>
      </w:r>
      <w:r>
        <w:rPr>
          <w:b/>
          <w:color w:val="C00000"/>
          <w:lang w:val="fr-FR"/>
        </w:rPr>
        <w:t>[à compléter]</w:t>
      </w:r>
    </w:p>
    <w:p w14:paraId="02E88A55" w14:textId="77777777" w:rsidR="00D07197" w:rsidRDefault="00000000">
      <w:pPr>
        <w:pStyle w:val="Titre2"/>
      </w:pPr>
      <w:r>
        <w:rPr>
          <w:rFonts w:ascii="Arial" w:eastAsia="Arial" w:hAnsi="Arial"/>
          <w:b w:val="0"/>
          <w:lang w:val="fr-FR"/>
        </w:rPr>
        <w:t>Documents joints ou accessibles :</w:t>
      </w:r>
    </w:p>
    <w:p w14:paraId="2E0F96B4" w14:textId="77777777" w:rsidR="00D07197" w:rsidRPr="001E6BCA" w:rsidRDefault="00000000">
      <w:pPr>
        <w:pStyle w:val="Listepuces"/>
        <w:spacing w:after="40"/>
        <w:ind w:left="369" w:hanging="142"/>
        <w:rPr>
          <w:lang w:val="fr-FR"/>
        </w:rPr>
      </w:pPr>
      <w:r>
        <w:rPr>
          <w:lang w:val="fr-FR"/>
        </w:rPr>
        <w:t>extrait Kbis ou fiche SIRENE ;</w:t>
      </w:r>
    </w:p>
    <w:p w14:paraId="2715373C" w14:textId="77777777" w:rsidR="00D07197" w:rsidRDefault="00000000">
      <w:pPr>
        <w:pStyle w:val="Listepuces"/>
        <w:spacing w:after="40"/>
        <w:ind w:left="369" w:hanging="142"/>
      </w:pPr>
      <w:r>
        <w:rPr>
          <w:lang w:val="fr-FR"/>
        </w:rPr>
        <w:t>mentions légales ;</w:t>
      </w:r>
    </w:p>
    <w:p w14:paraId="73F4B9FB" w14:textId="77777777" w:rsidR="00D07197" w:rsidRDefault="00000000">
      <w:pPr>
        <w:pStyle w:val="Listepuces"/>
        <w:spacing w:after="40"/>
        <w:ind w:left="369" w:hanging="142"/>
      </w:pPr>
      <w:r>
        <w:rPr>
          <w:lang w:val="fr-FR"/>
        </w:rPr>
        <w:t>politique de confidentialité ;</w:t>
      </w:r>
    </w:p>
    <w:p w14:paraId="0E8FD370" w14:textId="77777777" w:rsidR="00D07197" w:rsidRPr="001E6BCA" w:rsidRDefault="00000000">
      <w:pPr>
        <w:pStyle w:val="Listepuces"/>
        <w:spacing w:after="40"/>
        <w:ind w:left="369" w:hanging="142"/>
        <w:rPr>
          <w:lang w:val="fr-FR"/>
        </w:rPr>
      </w:pPr>
      <w:r>
        <w:rPr>
          <w:lang w:val="fr-FR"/>
        </w:rPr>
        <w:t>anciens modèles de CGV, contrats, devis ou bons de commande ;</w:t>
      </w:r>
    </w:p>
    <w:p w14:paraId="3EAF2FE7" w14:textId="77777777" w:rsidR="00D07197" w:rsidRPr="001E6BCA" w:rsidRDefault="00000000">
      <w:pPr>
        <w:pStyle w:val="Listepuces"/>
        <w:spacing w:after="40"/>
        <w:ind w:left="369" w:hanging="142"/>
        <w:rPr>
          <w:lang w:val="fr-FR"/>
        </w:rPr>
      </w:pPr>
      <w:r>
        <w:rPr>
          <w:lang w:val="fr-FR"/>
        </w:rPr>
        <w:t>grille tarifaire BtoC et grille tarifaire BtoB ;</w:t>
      </w:r>
    </w:p>
    <w:p w14:paraId="61CD7DF1" w14:textId="77777777" w:rsidR="00D07197" w:rsidRPr="001E6BCA" w:rsidRDefault="00000000">
      <w:pPr>
        <w:pStyle w:val="Listepuces"/>
        <w:spacing w:after="40"/>
        <w:ind w:left="369" w:hanging="142"/>
        <w:rPr>
          <w:lang w:val="fr-FR"/>
        </w:rPr>
      </w:pPr>
      <w:r>
        <w:rPr>
          <w:lang w:val="fr-FR"/>
        </w:rPr>
        <w:t>descriptifs détaillés des produits et services ;</w:t>
      </w:r>
    </w:p>
    <w:p w14:paraId="23657C44" w14:textId="77777777" w:rsidR="00D07197" w:rsidRPr="001E6BCA" w:rsidRDefault="00000000">
      <w:pPr>
        <w:pStyle w:val="Listepuces"/>
        <w:spacing w:after="40"/>
        <w:ind w:left="369" w:hanging="142"/>
        <w:rPr>
          <w:lang w:val="fr-FR"/>
        </w:rPr>
      </w:pPr>
      <w:r>
        <w:rPr>
          <w:lang w:val="fr-FR"/>
        </w:rPr>
        <w:t>captures ou description des parcours de commande ;</w:t>
      </w:r>
    </w:p>
    <w:p w14:paraId="075CFDE5" w14:textId="77777777" w:rsidR="00D07197" w:rsidRPr="001E6BCA" w:rsidRDefault="00000000">
      <w:pPr>
        <w:pStyle w:val="Listepuces"/>
        <w:spacing w:after="40"/>
        <w:ind w:left="369" w:hanging="142"/>
        <w:rPr>
          <w:lang w:val="fr-FR"/>
        </w:rPr>
      </w:pPr>
      <w:r>
        <w:rPr>
          <w:lang w:val="fr-FR"/>
        </w:rPr>
        <w:t>formulaires de demande, réservation, commande ou souscription ;</w:t>
      </w:r>
    </w:p>
    <w:p w14:paraId="1584EEB8" w14:textId="77777777" w:rsidR="00D07197" w:rsidRPr="001E6BCA" w:rsidRDefault="00000000">
      <w:pPr>
        <w:pStyle w:val="Listepuces"/>
        <w:spacing w:after="40"/>
        <w:ind w:left="369" w:hanging="142"/>
        <w:rPr>
          <w:lang w:val="fr-FR"/>
        </w:rPr>
      </w:pPr>
      <w:r>
        <w:rPr>
          <w:lang w:val="fr-FR"/>
        </w:rPr>
        <w:t>factures types BtoC et BtoB ;</w:t>
      </w:r>
    </w:p>
    <w:p w14:paraId="27C6C8FC" w14:textId="77777777" w:rsidR="00D07197" w:rsidRPr="001E6BCA" w:rsidRDefault="00000000">
      <w:pPr>
        <w:pStyle w:val="Listepuces"/>
        <w:spacing w:after="40"/>
        <w:ind w:left="369" w:hanging="142"/>
        <w:rPr>
          <w:lang w:val="fr-FR"/>
        </w:rPr>
      </w:pPr>
      <w:r>
        <w:rPr>
          <w:lang w:val="fr-FR"/>
        </w:rPr>
        <w:t>politique de livraison, d’annulation, de retour et de remboursement ;</w:t>
      </w:r>
    </w:p>
    <w:p w14:paraId="1019319C" w14:textId="77777777" w:rsidR="00D07197" w:rsidRPr="001E6BCA" w:rsidRDefault="00000000">
      <w:pPr>
        <w:pStyle w:val="Listepuces"/>
        <w:spacing w:after="40"/>
        <w:ind w:left="369" w:hanging="142"/>
        <w:rPr>
          <w:lang w:val="fr-FR"/>
        </w:rPr>
      </w:pPr>
      <w:r>
        <w:rPr>
          <w:lang w:val="fr-FR"/>
        </w:rPr>
        <w:t>documents relatifs au médiateur de la consommation ;</w:t>
      </w:r>
    </w:p>
    <w:p w14:paraId="3190DAC8" w14:textId="77777777" w:rsidR="00D07197" w:rsidRPr="001E6BCA" w:rsidRDefault="00000000">
      <w:pPr>
        <w:pStyle w:val="Listepuces"/>
        <w:spacing w:after="40"/>
        <w:ind w:left="369" w:hanging="142"/>
        <w:rPr>
          <w:lang w:val="fr-FR"/>
        </w:rPr>
      </w:pPr>
      <w:r>
        <w:rPr>
          <w:lang w:val="fr-FR"/>
        </w:rPr>
        <w:t>contrats avec les plateformes, prestataires de paiement ou partenaires qui influencent la relation client.</w:t>
      </w:r>
    </w:p>
    <w:p w14:paraId="1D25EB79" w14:textId="77777777" w:rsidR="00D07197" w:rsidRPr="001E6BCA" w:rsidRDefault="00000000">
      <w:pPr>
        <w:rPr>
          <w:lang w:val="fr-FR"/>
        </w:rPr>
      </w:pPr>
      <w:r>
        <w:rPr>
          <w:lang w:val="fr-FR"/>
        </w:rPr>
        <w:t>Analyse ces documents et relève, avant la rédaction, les incohérences entre le site, les pratiques commerciales, les devis, les factures, les contrats et les informations communiquées.</w:t>
      </w:r>
    </w:p>
    <w:p w14:paraId="52C73901" w14:textId="77777777" w:rsidR="00D07197" w:rsidRDefault="00000000">
      <w:pPr>
        <w:pStyle w:val="Titre1"/>
      </w:pPr>
      <w:r>
        <w:rPr>
          <w:rFonts w:ascii="Arial" w:eastAsia="Arial" w:hAnsi="Arial"/>
          <w:b w:val="0"/>
          <w:lang w:val="fr-FR"/>
        </w:rPr>
        <w:t>3. Identification des catégories de clients</w:t>
      </w:r>
    </w:p>
    <w:p w14:paraId="3FE2B01C" w14:textId="77777777" w:rsidR="00D07197" w:rsidRPr="001E6BCA" w:rsidRDefault="00000000">
      <w:pPr>
        <w:pStyle w:val="Listepuces"/>
        <w:spacing w:after="40"/>
        <w:ind w:left="369" w:hanging="142"/>
        <w:rPr>
          <w:lang w:val="fr-FR"/>
        </w:rPr>
      </w:pPr>
      <w:r>
        <w:rPr>
          <w:lang w:val="fr-FR"/>
        </w:rPr>
        <w:t xml:space="preserve">Part de l’activité réalisée auprès de consommateurs BtoC : </w:t>
      </w:r>
      <w:r>
        <w:rPr>
          <w:b/>
          <w:color w:val="C00000"/>
          <w:lang w:val="fr-FR"/>
        </w:rPr>
        <w:t>[à compléter]</w:t>
      </w:r>
    </w:p>
    <w:p w14:paraId="768AE65B" w14:textId="77777777" w:rsidR="00D07197" w:rsidRPr="001E6BCA" w:rsidRDefault="00000000">
      <w:pPr>
        <w:pStyle w:val="Listepuces"/>
        <w:spacing w:after="40"/>
        <w:ind w:left="369" w:hanging="142"/>
        <w:rPr>
          <w:lang w:val="fr-FR"/>
        </w:rPr>
      </w:pPr>
      <w:r>
        <w:rPr>
          <w:lang w:val="fr-FR"/>
        </w:rPr>
        <w:t xml:space="preserve">Part de l’activité réalisée auprès de professionnels BtoB : </w:t>
      </w:r>
      <w:r>
        <w:rPr>
          <w:b/>
          <w:color w:val="C00000"/>
          <w:lang w:val="fr-FR"/>
        </w:rPr>
        <w:t>[à compléter]</w:t>
      </w:r>
    </w:p>
    <w:p w14:paraId="49B41623" w14:textId="77777777" w:rsidR="00D07197" w:rsidRPr="001E6BCA" w:rsidRDefault="00000000">
      <w:pPr>
        <w:pStyle w:val="Listepuces"/>
        <w:spacing w:after="40"/>
        <w:ind w:left="369" w:hanging="142"/>
        <w:rPr>
          <w:lang w:val="fr-FR"/>
        </w:rPr>
      </w:pPr>
      <w:r>
        <w:rPr>
          <w:lang w:val="fr-FR"/>
        </w:rPr>
        <w:t xml:space="preserve">Catégories de consommateurs visées : </w:t>
      </w:r>
      <w:r>
        <w:rPr>
          <w:b/>
          <w:color w:val="C00000"/>
          <w:lang w:val="fr-FR"/>
        </w:rPr>
        <w:t>[à compléter]</w:t>
      </w:r>
    </w:p>
    <w:p w14:paraId="1CC217E8" w14:textId="77777777" w:rsidR="00D07197" w:rsidRPr="001E6BCA" w:rsidRDefault="00000000">
      <w:pPr>
        <w:pStyle w:val="Listepuces"/>
        <w:spacing w:after="40"/>
        <w:ind w:left="369" w:hanging="142"/>
        <w:rPr>
          <w:lang w:val="fr-FR"/>
        </w:rPr>
      </w:pPr>
      <w:r>
        <w:rPr>
          <w:lang w:val="fr-FR"/>
        </w:rPr>
        <w:t xml:space="preserve">Catégories de professionnels visées : entreprises, indépendants, associations, collectivités ou autres : </w:t>
      </w:r>
      <w:r>
        <w:rPr>
          <w:b/>
          <w:color w:val="C00000"/>
          <w:lang w:val="fr-FR"/>
        </w:rPr>
        <w:t>[à compléter]</w:t>
      </w:r>
    </w:p>
    <w:p w14:paraId="5D1BD4EE" w14:textId="77777777" w:rsidR="00D07197" w:rsidRPr="001E6BCA" w:rsidRDefault="00000000">
      <w:pPr>
        <w:pStyle w:val="Listepuces"/>
        <w:spacing w:after="40"/>
        <w:ind w:left="369" w:hanging="142"/>
        <w:rPr>
          <w:lang w:val="fr-FR"/>
        </w:rPr>
      </w:pPr>
      <w:r>
        <w:rPr>
          <w:lang w:val="fr-FR"/>
        </w:rPr>
        <w:t xml:space="preserve">Les mêmes offres sont-elles proposées aux deux catégories de clients ? : </w:t>
      </w:r>
      <w:r>
        <w:rPr>
          <w:b/>
          <w:color w:val="C00000"/>
          <w:lang w:val="fr-FR"/>
        </w:rPr>
        <w:t>[à compléter]</w:t>
      </w:r>
    </w:p>
    <w:p w14:paraId="0FC48A67" w14:textId="77777777" w:rsidR="00D07197" w:rsidRPr="001E6BCA" w:rsidRDefault="00000000">
      <w:pPr>
        <w:pStyle w:val="Listepuces"/>
        <w:spacing w:after="40"/>
        <w:ind w:left="369" w:hanging="142"/>
        <w:rPr>
          <w:lang w:val="fr-FR"/>
        </w:rPr>
      </w:pPr>
      <w:r>
        <w:rPr>
          <w:lang w:val="fr-FR"/>
        </w:rPr>
        <w:t xml:space="preserve">Les prix, délais, garanties ou conditions de paiement diffèrent-ils selon la catégorie de client ? : </w:t>
      </w:r>
      <w:r>
        <w:rPr>
          <w:b/>
          <w:color w:val="C00000"/>
          <w:lang w:val="fr-FR"/>
        </w:rPr>
        <w:t>[à compléter]</w:t>
      </w:r>
    </w:p>
    <w:p w14:paraId="01FE4007" w14:textId="77777777" w:rsidR="00D07197" w:rsidRPr="001E6BCA" w:rsidRDefault="00000000">
      <w:pPr>
        <w:pStyle w:val="Listepuces"/>
        <w:spacing w:after="40"/>
        <w:ind w:left="369" w:hanging="142"/>
        <w:rPr>
          <w:lang w:val="fr-FR"/>
        </w:rPr>
      </w:pPr>
      <w:r>
        <w:rPr>
          <w:lang w:val="fr-FR"/>
        </w:rPr>
        <w:t xml:space="preserve">Le client déclare-t-il sa qualité de consommateur ou de professionnel lors de la commande ? : </w:t>
      </w:r>
      <w:r>
        <w:rPr>
          <w:b/>
          <w:color w:val="C00000"/>
          <w:lang w:val="fr-FR"/>
        </w:rPr>
        <w:t>[à compléter]</w:t>
      </w:r>
    </w:p>
    <w:p w14:paraId="11EAFF46" w14:textId="77777777" w:rsidR="00D07197" w:rsidRPr="001E6BCA" w:rsidRDefault="00000000">
      <w:pPr>
        <w:pStyle w:val="Listepuces"/>
        <w:spacing w:after="40"/>
        <w:ind w:left="369" w:hanging="142"/>
        <w:rPr>
          <w:lang w:val="fr-FR"/>
        </w:rPr>
      </w:pPr>
      <w:r>
        <w:rPr>
          <w:lang w:val="fr-FR"/>
        </w:rPr>
        <w:t xml:space="preserve">Informations demandées aux clients professionnels : raison sociale, SIREN, TVA, fonction du signataire, adresse de facturation : </w:t>
      </w:r>
      <w:r>
        <w:rPr>
          <w:b/>
          <w:color w:val="C00000"/>
          <w:lang w:val="fr-FR"/>
        </w:rPr>
        <w:t>[à compléter]</w:t>
      </w:r>
    </w:p>
    <w:p w14:paraId="7F4FD2C8" w14:textId="77777777" w:rsidR="00D07197" w:rsidRPr="001E6BCA" w:rsidRDefault="00000000">
      <w:pPr>
        <w:pStyle w:val="Listepuces"/>
        <w:spacing w:after="40"/>
        <w:ind w:left="369" w:hanging="142"/>
        <w:rPr>
          <w:lang w:val="fr-FR"/>
        </w:rPr>
      </w:pPr>
      <w:r>
        <w:rPr>
          <w:lang w:val="fr-FR"/>
        </w:rPr>
        <w:t xml:space="preserve">Procédure permettant de vérifier la qualité professionnelle du client : </w:t>
      </w:r>
      <w:r>
        <w:rPr>
          <w:b/>
          <w:color w:val="C00000"/>
          <w:lang w:val="fr-FR"/>
        </w:rPr>
        <w:t>[à compléter]</w:t>
      </w:r>
    </w:p>
    <w:p w14:paraId="345635E6" w14:textId="77777777" w:rsidR="00D07197" w:rsidRDefault="00000000">
      <w:pPr>
        <w:pStyle w:val="Titre2"/>
      </w:pPr>
      <w:r>
        <w:rPr>
          <w:rFonts w:ascii="Arial" w:eastAsia="Arial" w:hAnsi="Arial"/>
          <w:b w:val="0"/>
          <w:lang w:val="fr-FR"/>
        </w:rPr>
        <w:t>Définitions à utiliser :</w:t>
      </w:r>
    </w:p>
    <w:p w14:paraId="6A5E7A1D" w14:textId="77777777" w:rsidR="00D07197" w:rsidRPr="001E6BCA" w:rsidRDefault="00000000">
      <w:pPr>
        <w:pStyle w:val="Listepuces"/>
        <w:spacing w:after="40"/>
        <w:ind w:left="369" w:hanging="142"/>
        <w:rPr>
          <w:lang w:val="fr-FR"/>
        </w:rPr>
      </w:pPr>
      <w:r>
        <w:rPr>
          <w:lang w:val="fr-FR"/>
        </w:rPr>
        <w:t>« Consommateur » : personne physique agissant à des fins qui n’entrent pas dans le cadre de son activité commerciale, industrielle, artisanale, libérale ou agricole ;</w:t>
      </w:r>
    </w:p>
    <w:p w14:paraId="457FA844" w14:textId="77777777" w:rsidR="00D07197" w:rsidRPr="001E6BCA" w:rsidRDefault="00000000">
      <w:pPr>
        <w:pStyle w:val="Listepuces"/>
        <w:spacing w:after="40"/>
        <w:ind w:left="369" w:hanging="142"/>
        <w:rPr>
          <w:lang w:val="fr-FR"/>
        </w:rPr>
      </w:pPr>
      <w:r>
        <w:rPr>
          <w:lang w:val="fr-FR"/>
        </w:rPr>
        <w:t>« Client professionnel » : personne physique ou morale agissant dans le cadre de son activité professionnelle ;</w:t>
      </w:r>
    </w:p>
    <w:p w14:paraId="4D670A99" w14:textId="77777777" w:rsidR="00D07197" w:rsidRPr="001E6BCA" w:rsidRDefault="00000000">
      <w:pPr>
        <w:pStyle w:val="Listepuces"/>
        <w:spacing w:after="40"/>
        <w:ind w:left="369" w:hanging="142"/>
        <w:rPr>
          <w:lang w:val="fr-FR"/>
        </w:rPr>
      </w:pPr>
      <w:r>
        <w:rPr>
          <w:lang w:val="fr-FR"/>
        </w:rPr>
        <w:t>« Client » : terme générique pouvant viser les deux catégories uniquement lorsqu’une règle commune leur est réellement applicable.</w:t>
      </w:r>
    </w:p>
    <w:tbl>
      <w:tblPr>
        <w:tblW w:w="0" w:type="auto"/>
        <w:jc w:val="center"/>
        <w:tblLook w:val="04A0" w:firstRow="1" w:lastRow="0" w:firstColumn="1" w:lastColumn="0" w:noHBand="0" w:noVBand="1"/>
      </w:tblPr>
      <w:tblGrid>
        <w:gridCol w:w="10200"/>
      </w:tblGrid>
      <w:tr w:rsidR="00D07197" w:rsidRPr="001E6BCA" w14:paraId="4EA4FAD2" w14:textId="77777777">
        <w:trPr>
          <w:jc w:val="center"/>
        </w:trPr>
        <w:tc>
          <w:tcPr>
            <w:tcW w:w="10200" w:type="dxa"/>
            <w:shd w:val="clear" w:color="auto" w:fill="FCE4D6"/>
            <w:tcMar>
              <w:top w:w="110" w:type="dxa"/>
              <w:left w:w="150" w:type="dxa"/>
              <w:bottom w:w="110" w:type="dxa"/>
              <w:right w:w="150" w:type="dxa"/>
            </w:tcMar>
            <w:vAlign w:val="center"/>
          </w:tcPr>
          <w:p w14:paraId="050E7DE1" w14:textId="77777777" w:rsidR="00D07197" w:rsidRPr="001E6BCA" w:rsidRDefault="00000000">
            <w:pPr>
              <w:spacing w:after="60"/>
              <w:rPr>
                <w:lang w:val="fr-FR"/>
              </w:rPr>
            </w:pPr>
            <w:r w:rsidRPr="001E6BCA">
              <w:rPr>
                <w:b/>
                <w:color w:val="C00000"/>
                <w:sz w:val="21"/>
                <w:lang w:val="fr-FR"/>
              </w:rPr>
              <w:t>POINT DE VIGILANCE - PETITS PROFESSIONNELS</w:t>
            </w:r>
          </w:p>
          <w:p w14:paraId="17FFE29A" w14:textId="77777777" w:rsidR="00D07197" w:rsidRPr="001E6BCA" w:rsidRDefault="00000000">
            <w:pPr>
              <w:spacing w:after="0"/>
              <w:rPr>
                <w:lang w:val="fr-FR"/>
              </w:rPr>
            </w:pPr>
            <w:r w:rsidRPr="001E6BCA">
              <w:rPr>
                <w:lang w:val="fr-FR"/>
              </w:rPr>
              <w:t>Vérifie si l’article L. 221-3 du Code de la consommation peut exceptionnellement étendre certaines protections à un client professionnel employant cinq salariés au maximum, uniquement pour un contrat conclu hors établissement dont l’objet n’entre pas dans le champ de son activité principale. Ne généralise pas cette protection aux ventes en ligne ou à tous les petits professionnels.</w:t>
            </w:r>
          </w:p>
        </w:tc>
      </w:tr>
    </w:tbl>
    <w:p w14:paraId="2A373211" w14:textId="77777777" w:rsidR="00D07197" w:rsidRPr="001E6BCA" w:rsidRDefault="00D07197">
      <w:pPr>
        <w:spacing w:after="0"/>
        <w:rPr>
          <w:lang w:val="fr-FR"/>
        </w:rPr>
      </w:pPr>
    </w:p>
    <w:p w14:paraId="22887F9C" w14:textId="77777777" w:rsidR="00D07197" w:rsidRDefault="00000000">
      <w:pPr>
        <w:pStyle w:val="Titre1"/>
      </w:pPr>
      <w:r>
        <w:rPr>
          <w:rFonts w:ascii="Arial" w:eastAsia="Arial" w:hAnsi="Arial"/>
          <w:b w:val="0"/>
          <w:lang w:val="fr-FR"/>
        </w:rPr>
        <w:t>4. Activité, offres et qualification juridique</w:t>
      </w:r>
    </w:p>
    <w:p w14:paraId="69943772" w14:textId="77777777" w:rsidR="00D07197" w:rsidRPr="001E6BCA" w:rsidRDefault="00000000">
      <w:pPr>
        <w:pStyle w:val="Listepuces"/>
        <w:spacing w:after="40"/>
        <w:ind w:left="369" w:hanging="142"/>
        <w:rPr>
          <w:lang w:val="fr-FR"/>
        </w:rPr>
      </w:pPr>
      <w:r>
        <w:rPr>
          <w:lang w:val="fr-FR"/>
        </w:rPr>
        <w:t xml:space="preserve">Activité principale de l’entreprise : </w:t>
      </w:r>
      <w:r>
        <w:rPr>
          <w:b/>
          <w:color w:val="C00000"/>
          <w:lang w:val="fr-FR"/>
        </w:rPr>
        <w:t>[à compléter]</w:t>
      </w:r>
    </w:p>
    <w:p w14:paraId="761FFDF5" w14:textId="77777777" w:rsidR="00D07197" w:rsidRDefault="00000000">
      <w:pPr>
        <w:pStyle w:val="Listepuces"/>
        <w:spacing w:after="40"/>
        <w:ind w:left="369" w:hanging="142"/>
      </w:pPr>
      <w:r>
        <w:rPr>
          <w:lang w:val="fr-FR"/>
        </w:rPr>
        <w:t xml:space="preserve">Produits vendus : </w:t>
      </w:r>
      <w:r>
        <w:rPr>
          <w:b/>
          <w:color w:val="C00000"/>
          <w:lang w:val="fr-FR"/>
        </w:rPr>
        <w:t>[à compléter]</w:t>
      </w:r>
    </w:p>
    <w:p w14:paraId="445E8F46" w14:textId="77777777" w:rsidR="00D07197" w:rsidRPr="001E6BCA" w:rsidRDefault="00000000">
      <w:pPr>
        <w:pStyle w:val="Listepuces"/>
        <w:spacing w:after="40"/>
        <w:ind w:left="369" w:hanging="142"/>
        <w:rPr>
          <w:lang w:val="fr-FR"/>
        </w:rPr>
      </w:pPr>
      <w:r>
        <w:rPr>
          <w:lang w:val="fr-FR"/>
        </w:rPr>
        <w:t xml:space="preserve">Prestations de services proposées : </w:t>
      </w:r>
      <w:r>
        <w:rPr>
          <w:b/>
          <w:color w:val="C00000"/>
          <w:lang w:val="fr-FR"/>
        </w:rPr>
        <w:t>[à compléter]</w:t>
      </w:r>
    </w:p>
    <w:p w14:paraId="7AAB403A" w14:textId="77777777" w:rsidR="00D07197" w:rsidRPr="001E6BCA" w:rsidRDefault="00000000">
      <w:pPr>
        <w:pStyle w:val="Listepuces"/>
        <w:spacing w:after="40"/>
        <w:ind w:left="369" w:hanging="142"/>
        <w:rPr>
          <w:lang w:val="fr-FR"/>
        </w:rPr>
      </w:pPr>
      <w:r>
        <w:rPr>
          <w:lang w:val="fr-FR"/>
        </w:rPr>
        <w:t xml:space="preserve">Offres réservées aux consommateurs : </w:t>
      </w:r>
      <w:r>
        <w:rPr>
          <w:b/>
          <w:color w:val="C00000"/>
          <w:lang w:val="fr-FR"/>
        </w:rPr>
        <w:t>[à compléter]</w:t>
      </w:r>
    </w:p>
    <w:p w14:paraId="16CBDC12" w14:textId="77777777" w:rsidR="00D07197" w:rsidRPr="001E6BCA" w:rsidRDefault="00000000">
      <w:pPr>
        <w:pStyle w:val="Listepuces"/>
        <w:spacing w:after="40"/>
        <w:ind w:left="369" w:hanging="142"/>
        <w:rPr>
          <w:lang w:val="fr-FR"/>
        </w:rPr>
      </w:pPr>
      <w:r>
        <w:rPr>
          <w:lang w:val="fr-FR"/>
        </w:rPr>
        <w:t xml:space="preserve">Offres réservées aux professionnels : </w:t>
      </w:r>
      <w:r>
        <w:rPr>
          <w:b/>
          <w:color w:val="C00000"/>
          <w:lang w:val="fr-FR"/>
        </w:rPr>
        <w:t>[à compléter]</w:t>
      </w:r>
    </w:p>
    <w:p w14:paraId="25C660B4" w14:textId="77777777" w:rsidR="00D07197" w:rsidRPr="001E6BCA" w:rsidRDefault="00000000">
      <w:pPr>
        <w:pStyle w:val="Listepuces"/>
        <w:spacing w:after="40"/>
        <w:ind w:left="369" w:hanging="142"/>
        <w:rPr>
          <w:lang w:val="fr-FR"/>
        </w:rPr>
      </w:pPr>
      <w:r>
        <w:rPr>
          <w:lang w:val="fr-FR"/>
        </w:rPr>
        <w:t xml:space="preserve">Offres communes aux deux catégories : </w:t>
      </w:r>
      <w:r>
        <w:rPr>
          <w:b/>
          <w:color w:val="C00000"/>
          <w:lang w:val="fr-FR"/>
        </w:rPr>
        <w:t>[à compléter]</w:t>
      </w:r>
    </w:p>
    <w:p w14:paraId="46789BC7" w14:textId="77777777" w:rsidR="00D07197" w:rsidRPr="001E6BCA" w:rsidRDefault="00000000">
      <w:pPr>
        <w:pStyle w:val="Listepuces"/>
        <w:spacing w:after="40"/>
        <w:ind w:left="369" w:hanging="142"/>
        <w:rPr>
          <w:lang w:val="fr-FR"/>
        </w:rPr>
      </w:pPr>
      <w:r>
        <w:rPr>
          <w:lang w:val="fr-FR"/>
        </w:rPr>
        <w:t xml:space="preserve">Description précise de chaque offre : </w:t>
      </w:r>
      <w:r>
        <w:rPr>
          <w:b/>
          <w:color w:val="C00000"/>
          <w:lang w:val="fr-FR"/>
        </w:rPr>
        <w:t>[à compléter]</w:t>
      </w:r>
    </w:p>
    <w:p w14:paraId="1BFCF896" w14:textId="77777777" w:rsidR="00D07197" w:rsidRDefault="00000000">
      <w:pPr>
        <w:pStyle w:val="Listepuces"/>
        <w:spacing w:after="40"/>
        <w:ind w:left="369" w:hanging="142"/>
      </w:pPr>
      <w:r>
        <w:rPr>
          <w:lang w:val="fr-FR"/>
        </w:rPr>
        <w:t xml:space="preserve">Éléments inclus : </w:t>
      </w:r>
      <w:r>
        <w:rPr>
          <w:b/>
          <w:color w:val="C00000"/>
          <w:lang w:val="fr-FR"/>
        </w:rPr>
        <w:t>[à compléter]</w:t>
      </w:r>
    </w:p>
    <w:p w14:paraId="52D95D6B" w14:textId="77777777" w:rsidR="00D07197" w:rsidRDefault="00000000">
      <w:pPr>
        <w:pStyle w:val="Listepuces"/>
        <w:spacing w:after="40"/>
        <w:ind w:left="369" w:hanging="142"/>
      </w:pPr>
      <w:r>
        <w:rPr>
          <w:lang w:val="fr-FR"/>
        </w:rPr>
        <w:t xml:space="preserve">Éléments exclus : </w:t>
      </w:r>
      <w:r>
        <w:rPr>
          <w:b/>
          <w:color w:val="C00000"/>
          <w:lang w:val="fr-FR"/>
        </w:rPr>
        <w:t>[à compléter]</w:t>
      </w:r>
    </w:p>
    <w:p w14:paraId="77E1C449" w14:textId="77777777" w:rsidR="00D07197" w:rsidRPr="001E6BCA" w:rsidRDefault="00000000">
      <w:pPr>
        <w:pStyle w:val="Listepuces"/>
        <w:spacing w:after="40"/>
        <w:ind w:left="369" w:hanging="142"/>
        <w:rPr>
          <w:lang w:val="fr-FR"/>
        </w:rPr>
      </w:pPr>
      <w:r>
        <w:rPr>
          <w:lang w:val="fr-FR"/>
        </w:rPr>
        <w:t xml:space="preserve">Options et prestations supplémentaires : </w:t>
      </w:r>
      <w:r>
        <w:rPr>
          <w:b/>
          <w:color w:val="C00000"/>
          <w:lang w:val="fr-FR"/>
        </w:rPr>
        <w:t>[à compléter]</w:t>
      </w:r>
    </w:p>
    <w:p w14:paraId="2B340C5F" w14:textId="77777777" w:rsidR="00D07197" w:rsidRPr="001E6BCA" w:rsidRDefault="00000000">
      <w:pPr>
        <w:pStyle w:val="Listepuces"/>
        <w:spacing w:after="40"/>
        <w:ind w:left="369" w:hanging="142"/>
        <w:rPr>
          <w:lang w:val="fr-FR"/>
        </w:rPr>
      </w:pPr>
      <w:r>
        <w:rPr>
          <w:lang w:val="fr-FR"/>
        </w:rPr>
        <w:t xml:space="preserve">Vente ponctuelle, location, réservation, abonnement ou contrat-cadre : </w:t>
      </w:r>
      <w:r>
        <w:rPr>
          <w:b/>
          <w:color w:val="C00000"/>
          <w:lang w:val="fr-FR"/>
        </w:rPr>
        <w:t>[à compléter]</w:t>
      </w:r>
    </w:p>
    <w:p w14:paraId="06CB6910" w14:textId="77777777" w:rsidR="00D07197" w:rsidRPr="001E6BCA" w:rsidRDefault="00000000">
      <w:pPr>
        <w:pStyle w:val="Listepuces"/>
        <w:spacing w:after="40"/>
        <w:ind w:left="369" w:hanging="142"/>
        <w:rPr>
          <w:lang w:val="fr-FR"/>
        </w:rPr>
      </w:pPr>
      <w:r>
        <w:rPr>
          <w:lang w:val="fr-FR"/>
        </w:rPr>
        <w:t xml:space="preserve">Zone géographique de commercialisation : </w:t>
      </w:r>
      <w:r>
        <w:rPr>
          <w:b/>
          <w:color w:val="C00000"/>
          <w:lang w:val="fr-FR"/>
        </w:rPr>
        <w:t>[à compléter]</w:t>
      </w:r>
    </w:p>
    <w:p w14:paraId="448A4867" w14:textId="77777777" w:rsidR="00D07197" w:rsidRPr="001E6BCA" w:rsidRDefault="00000000">
      <w:pPr>
        <w:pStyle w:val="Listepuces"/>
        <w:spacing w:after="40"/>
        <w:ind w:left="369" w:hanging="142"/>
        <w:rPr>
          <w:lang w:val="fr-FR"/>
        </w:rPr>
      </w:pPr>
      <w:r>
        <w:rPr>
          <w:lang w:val="fr-FR"/>
        </w:rPr>
        <w:t xml:space="preserve">Prestataires tiers ou sous-traitants intervenant dans l’exécution : </w:t>
      </w:r>
      <w:r>
        <w:rPr>
          <w:b/>
          <w:color w:val="C00000"/>
          <w:lang w:val="fr-FR"/>
        </w:rPr>
        <w:t>[à compléter]</w:t>
      </w:r>
    </w:p>
    <w:p w14:paraId="08087D19" w14:textId="77777777" w:rsidR="00D07197" w:rsidRPr="001E6BCA" w:rsidRDefault="00000000">
      <w:pPr>
        <w:pStyle w:val="Listepuces"/>
        <w:spacing w:after="40"/>
        <w:ind w:left="369" w:hanging="142"/>
        <w:rPr>
          <w:lang w:val="fr-FR"/>
        </w:rPr>
      </w:pPr>
      <w:r>
        <w:rPr>
          <w:lang w:val="fr-FR"/>
        </w:rPr>
        <w:t xml:space="preserve">Plateformes ou places de marché utilisées : </w:t>
      </w:r>
      <w:r>
        <w:rPr>
          <w:b/>
          <w:color w:val="C00000"/>
          <w:lang w:val="fr-FR"/>
        </w:rPr>
        <w:t>[à compléter]</w:t>
      </w:r>
    </w:p>
    <w:p w14:paraId="48B3EE37" w14:textId="77777777" w:rsidR="00D07197" w:rsidRPr="001E6BCA" w:rsidRDefault="00000000">
      <w:pPr>
        <w:rPr>
          <w:lang w:val="fr-FR"/>
        </w:rPr>
      </w:pPr>
      <w:r>
        <w:rPr>
          <w:lang w:val="fr-FR"/>
        </w:rPr>
        <w:t>Pour chaque offre, détermine si elle relève :</w:t>
      </w:r>
    </w:p>
    <w:p w14:paraId="39C68E6B" w14:textId="77777777" w:rsidR="00D07197" w:rsidRPr="001E6BCA" w:rsidRDefault="00000000">
      <w:pPr>
        <w:pStyle w:val="Listepuces"/>
        <w:spacing w:after="40"/>
        <w:ind w:left="369" w:hanging="142"/>
        <w:rPr>
          <w:lang w:val="fr-FR"/>
        </w:rPr>
      </w:pPr>
      <w:r>
        <w:rPr>
          <w:lang w:val="fr-FR"/>
        </w:rPr>
        <w:t>de la vente de biens ;</w:t>
      </w:r>
    </w:p>
    <w:p w14:paraId="115281EE" w14:textId="77777777" w:rsidR="00D07197" w:rsidRPr="001E6BCA" w:rsidRDefault="00000000">
      <w:pPr>
        <w:pStyle w:val="Listepuces"/>
        <w:spacing w:after="40"/>
        <w:ind w:left="369" w:hanging="142"/>
        <w:rPr>
          <w:lang w:val="fr-FR"/>
        </w:rPr>
      </w:pPr>
      <w:r>
        <w:rPr>
          <w:lang w:val="fr-FR"/>
        </w:rPr>
        <w:t>de la prestation de services ;</w:t>
      </w:r>
    </w:p>
    <w:p w14:paraId="254F3FE2" w14:textId="77777777" w:rsidR="00D07197" w:rsidRDefault="00000000">
      <w:pPr>
        <w:pStyle w:val="Listepuces"/>
        <w:spacing w:after="40"/>
        <w:ind w:left="369" w:hanging="142"/>
      </w:pPr>
      <w:r>
        <w:rPr>
          <w:lang w:val="fr-FR"/>
        </w:rPr>
        <w:t>de la location ;</w:t>
      </w:r>
    </w:p>
    <w:p w14:paraId="6C529252" w14:textId="77777777" w:rsidR="00D07197" w:rsidRDefault="00000000">
      <w:pPr>
        <w:pStyle w:val="Listepuces"/>
        <w:spacing w:after="40"/>
        <w:ind w:left="369" w:hanging="142"/>
      </w:pPr>
      <w:r>
        <w:rPr>
          <w:lang w:val="fr-FR"/>
        </w:rPr>
        <w:t>de l’hébergement ;</w:t>
      </w:r>
    </w:p>
    <w:p w14:paraId="36C45019" w14:textId="77777777" w:rsidR="00D07197" w:rsidRDefault="00000000">
      <w:pPr>
        <w:pStyle w:val="Listepuces"/>
        <w:spacing w:after="40"/>
        <w:ind w:left="369" w:hanging="142"/>
      </w:pPr>
      <w:r>
        <w:rPr>
          <w:lang w:val="fr-FR"/>
        </w:rPr>
        <w:t>d’une réservation ;</w:t>
      </w:r>
    </w:p>
    <w:p w14:paraId="24418FBF" w14:textId="77777777" w:rsidR="00D07197" w:rsidRPr="001E6BCA" w:rsidRDefault="00000000">
      <w:pPr>
        <w:pStyle w:val="Listepuces"/>
        <w:spacing w:after="40"/>
        <w:ind w:left="369" w:hanging="142"/>
        <w:rPr>
          <w:lang w:val="fr-FR"/>
        </w:rPr>
      </w:pPr>
      <w:r>
        <w:rPr>
          <w:lang w:val="fr-FR"/>
        </w:rPr>
        <w:t>d’un abonnement ou d’une prestation récurrente ;</w:t>
      </w:r>
    </w:p>
    <w:p w14:paraId="023462DD" w14:textId="77777777" w:rsidR="00D07197" w:rsidRPr="001E6BCA" w:rsidRDefault="00000000">
      <w:pPr>
        <w:pStyle w:val="Listepuces"/>
        <w:spacing w:after="40"/>
        <w:ind w:left="369" w:hanging="142"/>
        <w:rPr>
          <w:lang w:val="fr-FR"/>
        </w:rPr>
      </w:pPr>
      <w:r>
        <w:rPr>
          <w:lang w:val="fr-FR"/>
        </w:rPr>
        <w:t>de la fourniture de contenu numérique ou de service numérique ;</w:t>
      </w:r>
    </w:p>
    <w:p w14:paraId="2EC16EE9" w14:textId="77777777" w:rsidR="00D07197" w:rsidRDefault="00000000">
      <w:pPr>
        <w:pStyle w:val="Listepuces"/>
        <w:spacing w:after="40"/>
        <w:ind w:left="369" w:hanging="142"/>
      </w:pPr>
      <w:r>
        <w:rPr>
          <w:lang w:val="fr-FR"/>
        </w:rPr>
        <w:t>d’un contrat mixte ;</w:t>
      </w:r>
    </w:p>
    <w:p w14:paraId="4DC8A415" w14:textId="77777777" w:rsidR="00D07197" w:rsidRPr="001E6BCA" w:rsidRDefault="00000000">
      <w:pPr>
        <w:pStyle w:val="Listepuces"/>
        <w:spacing w:after="40"/>
        <w:ind w:left="369" w:hanging="142"/>
        <w:rPr>
          <w:lang w:val="fr-FR"/>
        </w:rPr>
      </w:pPr>
      <w:r>
        <w:rPr>
          <w:lang w:val="fr-FR"/>
        </w:rPr>
        <w:t>d’une activité réglementée ou soumise à des règles sectorielles particulières.</w:t>
      </w:r>
    </w:p>
    <w:p w14:paraId="254B9664" w14:textId="77777777" w:rsidR="00D07197" w:rsidRPr="001E6BCA" w:rsidRDefault="00000000">
      <w:pPr>
        <w:rPr>
          <w:lang w:val="fr-FR"/>
        </w:rPr>
      </w:pPr>
      <w:r>
        <w:rPr>
          <w:lang w:val="fr-FR"/>
        </w:rPr>
        <w:t>Établis un tableau croisant chaque offre, la catégorie de clientèle concernée, le prix applicable, le parcours de commande, les garanties, le droit de rétractation et les règles d’annulation.</w:t>
      </w:r>
    </w:p>
    <w:p w14:paraId="5FD54F38" w14:textId="77777777" w:rsidR="00D07197" w:rsidRPr="001E6BCA" w:rsidRDefault="00000000">
      <w:pPr>
        <w:pStyle w:val="Titre1"/>
        <w:rPr>
          <w:lang w:val="fr-FR"/>
        </w:rPr>
      </w:pPr>
      <w:r>
        <w:rPr>
          <w:rFonts w:ascii="Arial" w:eastAsia="Arial" w:hAnsi="Arial"/>
          <w:b w:val="0"/>
          <w:lang w:val="fr-FR"/>
        </w:rPr>
        <w:t>5. Parcours de commande, devis ou réservation</w:t>
      </w:r>
    </w:p>
    <w:p w14:paraId="154D0FD5" w14:textId="77777777" w:rsidR="00D07197" w:rsidRPr="001E6BCA" w:rsidRDefault="00000000">
      <w:pPr>
        <w:rPr>
          <w:lang w:val="fr-FR"/>
        </w:rPr>
      </w:pPr>
      <w:r>
        <w:rPr>
          <w:lang w:val="fr-FR"/>
        </w:rPr>
        <w:t>Décris séparément le parcours BtoC et le parcours BtoB.</w:t>
      </w:r>
    </w:p>
    <w:p w14:paraId="486514DA" w14:textId="77777777" w:rsidR="00D07197" w:rsidRPr="001E6BCA" w:rsidRDefault="00000000">
      <w:pPr>
        <w:pStyle w:val="Listepuces"/>
        <w:spacing w:after="40"/>
        <w:ind w:left="369" w:hanging="142"/>
        <w:rPr>
          <w:lang w:val="fr-FR"/>
        </w:rPr>
      </w:pPr>
      <w:r>
        <w:rPr>
          <w:lang w:val="fr-FR"/>
        </w:rPr>
        <w:t xml:space="preserve">Mode de commercialisation BtoC : site, devis, téléphone, magasin, plateforme ou autre : </w:t>
      </w:r>
      <w:r>
        <w:rPr>
          <w:b/>
          <w:color w:val="C00000"/>
          <w:lang w:val="fr-FR"/>
        </w:rPr>
        <w:t>[à compléter]</w:t>
      </w:r>
    </w:p>
    <w:p w14:paraId="68DDCB0E" w14:textId="77777777" w:rsidR="00D07197" w:rsidRPr="001E6BCA" w:rsidRDefault="00000000">
      <w:pPr>
        <w:pStyle w:val="Listepuces"/>
        <w:spacing w:after="40"/>
        <w:ind w:left="369" w:hanging="142"/>
        <w:rPr>
          <w:lang w:val="fr-FR"/>
        </w:rPr>
      </w:pPr>
      <w:r>
        <w:rPr>
          <w:lang w:val="fr-FR"/>
        </w:rPr>
        <w:t xml:space="preserve">Mode de commercialisation BtoB : site, devis, appel d’offres, bon de commande, contrat-cadre ou autre : </w:t>
      </w:r>
      <w:r>
        <w:rPr>
          <w:b/>
          <w:color w:val="C00000"/>
          <w:lang w:val="fr-FR"/>
        </w:rPr>
        <w:t>[à compléter]</w:t>
      </w:r>
    </w:p>
    <w:p w14:paraId="1FC3CC74" w14:textId="77777777" w:rsidR="00D07197" w:rsidRPr="001E6BCA" w:rsidRDefault="00000000">
      <w:pPr>
        <w:pStyle w:val="Listepuces"/>
        <w:spacing w:after="40"/>
        <w:ind w:left="369" w:hanging="142"/>
        <w:rPr>
          <w:lang w:val="fr-FR"/>
        </w:rPr>
      </w:pPr>
      <w:r>
        <w:rPr>
          <w:lang w:val="fr-FR"/>
        </w:rPr>
        <w:t xml:space="preserve">Étapes exactes du parcours BtoC : </w:t>
      </w:r>
      <w:r>
        <w:rPr>
          <w:b/>
          <w:color w:val="C00000"/>
          <w:lang w:val="fr-FR"/>
        </w:rPr>
        <w:t>[à compléter]</w:t>
      </w:r>
    </w:p>
    <w:p w14:paraId="358734FD" w14:textId="77777777" w:rsidR="00D07197" w:rsidRPr="001E6BCA" w:rsidRDefault="00000000">
      <w:pPr>
        <w:pStyle w:val="Listepuces"/>
        <w:spacing w:after="40"/>
        <w:ind w:left="369" w:hanging="142"/>
        <w:rPr>
          <w:lang w:val="fr-FR"/>
        </w:rPr>
      </w:pPr>
      <w:r>
        <w:rPr>
          <w:lang w:val="fr-FR"/>
        </w:rPr>
        <w:t xml:space="preserve">Étapes exactes du parcours BtoB : </w:t>
      </w:r>
      <w:r>
        <w:rPr>
          <w:b/>
          <w:color w:val="C00000"/>
          <w:lang w:val="fr-FR"/>
        </w:rPr>
        <w:t>[à compléter]</w:t>
      </w:r>
    </w:p>
    <w:p w14:paraId="1F08A641" w14:textId="77777777" w:rsidR="00D07197" w:rsidRPr="001E6BCA" w:rsidRDefault="00000000">
      <w:pPr>
        <w:pStyle w:val="Listepuces"/>
        <w:spacing w:after="40"/>
        <w:ind w:left="369" w:hanging="142"/>
        <w:rPr>
          <w:lang w:val="fr-FR"/>
        </w:rPr>
      </w:pPr>
      <w:r>
        <w:rPr>
          <w:lang w:val="fr-FR"/>
        </w:rPr>
        <w:t xml:space="preserve">Le site permet-il uniquement une demande d’information, de devis ou de réservation sans engagement ? : </w:t>
      </w:r>
      <w:r>
        <w:rPr>
          <w:b/>
          <w:color w:val="C00000"/>
          <w:lang w:val="fr-FR"/>
        </w:rPr>
        <w:t>[à compléter]</w:t>
      </w:r>
    </w:p>
    <w:p w14:paraId="29DEC503" w14:textId="77777777" w:rsidR="00D07197" w:rsidRPr="001E6BCA" w:rsidRDefault="00000000">
      <w:pPr>
        <w:pStyle w:val="Listepuces"/>
        <w:spacing w:after="40"/>
        <w:ind w:left="369" w:hanging="142"/>
        <w:rPr>
          <w:lang w:val="fr-FR"/>
        </w:rPr>
      </w:pPr>
      <w:r>
        <w:rPr>
          <w:lang w:val="fr-FR"/>
        </w:rPr>
        <w:t xml:space="preserve">Le contrat peut-il être conclu directement en ligne ? : </w:t>
      </w:r>
      <w:r>
        <w:rPr>
          <w:b/>
          <w:color w:val="C00000"/>
          <w:lang w:val="fr-FR"/>
        </w:rPr>
        <w:t>[à compléter]</w:t>
      </w:r>
    </w:p>
    <w:p w14:paraId="6238BCCF" w14:textId="77777777" w:rsidR="00D07197" w:rsidRPr="001E6BCA" w:rsidRDefault="00000000">
      <w:pPr>
        <w:pStyle w:val="Listepuces"/>
        <w:spacing w:after="40"/>
        <w:ind w:left="369" w:hanging="142"/>
        <w:rPr>
          <w:lang w:val="fr-FR"/>
        </w:rPr>
      </w:pPr>
      <w:r>
        <w:rPr>
          <w:lang w:val="fr-FR"/>
        </w:rPr>
        <w:t xml:space="preserve">Moment exact de formation du contrat BtoC : </w:t>
      </w:r>
      <w:r>
        <w:rPr>
          <w:b/>
          <w:color w:val="C00000"/>
          <w:lang w:val="fr-FR"/>
        </w:rPr>
        <w:t>[à compléter]</w:t>
      </w:r>
    </w:p>
    <w:p w14:paraId="35B03E4C" w14:textId="77777777" w:rsidR="00D07197" w:rsidRPr="001E6BCA" w:rsidRDefault="00000000">
      <w:pPr>
        <w:pStyle w:val="Listepuces"/>
        <w:spacing w:after="40"/>
        <w:ind w:left="369" w:hanging="142"/>
        <w:rPr>
          <w:lang w:val="fr-FR"/>
        </w:rPr>
      </w:pPr>
      <w:r>
        <w:rPr>
          <w:lang w:val="fr-FR"/>
        </w:rPr>
        <w:t xml:space="preserve">Moment exact de formation du contrat BtoB : </w:t>
      </w:r>
      <w:r>
        <w:rPr>
          <w:b/>
          <w:color w:val="C00000"/>
          <w:lang w:val="fr-FR"/>
        </w:rPr>
        <w:t>[à compléter]</w:t>
      </w:r>
    </w:p>
    <w:p w14:paraId="4552AF11" w14:textId="77777777" w:rsidR="00D07197" w:rsidRPr="001E6BCA" w:rsidRDefault="00000000">
      <w:pPr>
        <w:pStyle w:val="Listepuces"/>
        <w:spacing w:after="40"/>
        <w:ind w:left="369" w:hanging="142"/>
        <w:rPr>
          <w:lang w:val="fr-FR"/>
        </w:rPr>
      </w:pPr>
      <w:r>
        <w:rPr>
          <w:lang w:val="fr-FR"/>
        </w:rPr>
        <w:t xml:space="preserve">Modalités d’acceptation des CGV BtoC : </w:t>
      </w:r>
      <w:r>
        <w:rPr>
          <w:b/>
          <w:color w:val="C00000"/>
          <w:lang w:val="fr-FR"/>
        </w:rPr>
        <w:t>[à compléter]</w:t>
      </w:r>
    </w:p>
    <w:p w14:paraId="101307A1" w14:textId="77777777" w:rsidR="00D07197" w:rsidRPr="001E6BCA" w:rsidRDefault="00000000">
      <w:pPr>
        <w:pStyle w:val="Listepuces"/>
        <w:spacing w:after="40"/>
        <w:ind w:left="369" w:hanging="142"/>
        <w:rPr>
          <w:lang w:val="fr-FR"/>
        </w:rPr>
      </w:pPr>
      <w:r>
        <w:rPr>
          <w:lang w:val="fr-FR"/>
        </w:rPr>
        <w:t xml:space="preserve">Modalités d’acceptation des CGV BtoB : </w:t>
      </w:r>
      <w:r>
        <w:rPr>
          <w:b/>
          <w:color w:val="C00000"/>
          <w:lang w:val="fr-FR"/>
        </w:rPr>
        <w:t>[à compléter]</w:t>
      </w:r>
    </w:p>
    <w:p w14:paraId="451866E8" w14:textId="77777777" w:rsidR="00D07197" w:rsidRPr="001E6BCA" w:rsidRDefault="00000000">
      <w:pPr>
        <w:pStyle w:val="Listepuces"/>
        <w:spacing w:after="40"/>
        <w:ind w:left="369" w:hanging="142"/>
        <w:rPr>
          <w:lang w:val="fr-FR"/>
        </w:rPr>
      </w:pPr>
      <w:r>
        <w:rPr>
          <w:lang w:val="fr-FR"/>
        </w:rPr>
        <w:t xml:space="preserve">Durée de validité des devis ou propositions : </w:t>
      </w:r>
      <w:r>
        <w:rPr>
          <w:b/>
          <w:color w:val="C00000"/>
          <w:lang w:val="fr-FR"/>
        </w:rPr>
        <w:t>[à compléter]</w:t>
      </w:r>
    </w:p>
    <w:p w14:paraId="5430ADB1" w14:textId="77777777" w:rsidR="00D07197" w:rsidRPr="001E6BCA" w:rsidRDefault="00000000">
      <w:pPr>
        <w:pStyle w:val="Listepuces"/>
        <w:spacing w:after="40"/>
        <w:ind w:left="369" w:hanging="142"/>
        <w:rPr>
          <w:lang w:val="fr-FR"/>
        </w:rPr>
      </w:pPr>
      <w:r>
        <w:rPr>
          <w:lang w:val="fr-FR"/>
        </w:rPr>
        <w:t xml:space="preserve">Modalités de confirmation sur support durable : </w:t>
      </w:r>
      <w:r>
        <w:rPr>
          <w:b/>
          <w:color w:val="C00000"/>
          <w:lang w:val="fr-FR"/>
        </w:rPr>
        <w:t>[à compléter]</w:t>
      </w:r>
    </w:p>
    <w:p w14:paraId="6A845037" w14:textId="77777777" w:rsidR="00D07197" w:rsidRPr="001E6BCA" w:rsidRDefault="00000000">
      <w:pPr>
        <w:pStyle w:val="Listepuces"/>
        <w:spacing w:after="40"/>
        <w:ind w:left="369" w:hanging="142"/>
        <w:rPr>
          <w:lang w:val="fr-FR"/>
        </w:rPr>
      </w:pPr>
      <w:r>
        <w:rPr>
          <w:lang w:val="fr-FR"/>
        </w:rPr>
        <w:t xml:space="preserve">Possibilité de vérifier et corriger la commande avant validation : </w:t>
      </w:r>
      <w:r>
        <w:rPr>
          <w:b/>
          <w:color w:val="C00000"/>
          <w:lang w:val="fr-FR"/>
        </w:rPr>
        <w:t>[à compléter]</w:t>
      </w:r>
    </w:p>
    <w:p w14:paraId="710643EA" w14:textId="77777777" w:rsidR="00D07197" w:rsidRPr="001E6BCA" w:rsidRDefault="00000000">
      <w:pPr>
        <w:pStyle w:val="Listepuces"/>
        <w:spacing w:after="40"/>
        <w:ind w:left="369" w:hanging="142"/>
        <w:rPr>
          <w:lang w:val="fr-FR"/>
        </w:rPr>
      </w:pPr>
      <w:r>
        <w:rPr>
          <w:lang w:val="fr-FR"/>
        </w:rPr>
        <w:t xml:space="preserve">Libellé exact du bouton de validation lorsque la commande entraîne une obligation de paiement : </w:t>
      </w:r>
      <w:r>
        <w:rPr>
          <w:b/>
          <w:color w:val="C00000"/>
          <w:lang w:val="fr-FR"/>
        </w:rPr>
        <w:t>[à compléter]</w:t>
      </w:r>
    </w:p>
    <w:p w14:paraId="18686477" w14:textId="77777777" w:rsidR="00D07197" w:rsidRPr="001E6BCA" w:rsidRDefault="00000000">
      <w:pPr>
        <w:pStyle w:val="Listepuces"/>
        <w:spacing w:after="40"/>
        <w:ind w:left="369" w:hanging="142"/>
        <w:rPr>
          <w:lang w:val="fr-FR"/>
        </w:rPr>
      </w:pPr>
      <w:r>
        <w:rPr>
          <w:lang w:val="fr-FR"/>
        </w:rPr>
        <w:t xml:space="preserve">Archivage des contrats et modalités d’accès : </w:t>
      </w:r>
      <w:r>
        <w:rPr>
          <w:b/>
          <w:color w:val="C00000"/>
          <w:lang w:val="fr-FR"/>
        </w:rPr>
        <w:t>[à compléter]</w:t>
      </w:r>
    </w:p>
    <w:p w14:paraId="77E2F7D4" w14:textId="77777777" w:rsidR="00D07197" w:rsidRPr="001E6BCA" w:rsidRDefault="00000000">
      <w:pPr>
        <w:pStyle w:val="Listepuces"/>
        <w:spacing w:after="40"/>
        <w:ind w:left="369" w:hanging="142"/>
        <w:rPr>
          <w:lang w:val="fr-FR"/>
        </w:rPr>
      </w:pPr>
      <w:r>
        <w:rPr>
          <w:lang w:val="fr-FR"/>
        </w:rPr>
        <w:t xml:space="preserve">Pouvoir ou mandat du signataire pour les clients professionnels : </w:t>
      </w:r>
      <w:r>
        <w:rPr>
          <w:b/>
          <w:color w:val="C00000"/>
          <w:lang w:val="fr-FR"/>
        </w:rPr>
        <w:t>[à compléter]</w:t>
      </w:r>
    </w:p>
    <w:p w14:paraId="594A6E9C" w14:textId="77777777" w:rsidR="00D07197" w:rsidRPr="001E6BCA" w:rsidRDefault="00000000">
      <w:pPr>
        <w:pStyle w:val="Listepuces"/>
        <w:spacing w:after="40"/>
        <w:ind w:left="369" w:hanging="142"/>
        <w:rPr>
          <w:lang w:val="fr-FR"/>
        </w:rPr>
      </w:pPr>
      <w:r>
        <w:rPr>
          <w:lang w:val="fr-FR"/>
        </w:rPr>
        <w:t xml:space="preserve">Conditions dans lesquelles le professionnel vendeur peut refuser ou annuler une commande : </w:t>
      </w:r>
      <w:r>
        <w:rPr>
          <w:b/>
          <w:color w:val="C00000"/>
          <w:lang w:val="fr-FR"/>
        </w:rPr>
        <w:t>[à compléter]</w:t>
      </w:r>
    </w:p>
    <w:p w14:paraId="17823469" w14:textId="77777777" w:rsidR="00D07197" w:rsidRPr="001E6BCA" w:rsidRDefault="00000000">
      <w:pPr>
        <w:rPr>
          <w:lang w:val="fr-FR"/>
        </w:rPr>
      </w:pPr>
      <w:r>
        <w:rPr>
          <w:lang w:val="fr-FR"/>
        </w:rPr>
        <w:t>Ne présente pas une simple demande de contact, de devis ou de réservation comme une commande ferme lorsqu’elle ne crée pas encore d’obligation contractuelle.</w:t>
      </w:r>
    </w:p>
    <w:p w14:paraId="79215C89" w14:textId="77777777" w:rsidR="00D07197" w:rsidRPr="001E6BCA" w:rsidRDefault="00000000">
      <w:pPr>
        <w:rPr>
          <w:lang w:val="fr-FR"/>
        </w:rPr>
      </w:pPr>
      <w:r>
        <w:rPr>
          <w:lang w:val="fr-FR"/>
        </w:rPr>
        <w:t>Pour les contrats BtoC conclus à distance via une interface en ligne, vérifie toutes les obligations applicables au parcours électronique, notamment l’information précontractuelle, la correction des erreurs, l’acceptation expresse, le bouton impliquant une obligation de paiement et la confirmation sur support durable.</w:t>
      </w:r>
    </w:p>
    <w:p w14:paraId="0FE7DD0C" w14:textId="77777777" w:rsidR="00D07197" w:rsidRPr="001E6BCA" w:rsidRDefault="00000000">
      <w:pPr>
        <w:pStyle w:val="Titre1"/>
        <w:rPr>
          <w:lang w:val="fr-FR"/>
        </w:rPr>
      </w:pPr>
      <w:r>
        <w:rPr>
          <w:rFonts w:ascii="Arial" w:eastAsia="Arial" w:hAnsi="Arial"/>
          <w:b w:val="0"/>
          <w:lang w:val="fr-FR"/>
        </w:rPr>
        <w:t>6. Prix, taxes, devis et révision tarifaire</w:t>
      </w:r>
    </w:p>
    <w:p w14:paraId="4D17D0C7" w14:textId="77777777" w:rsidR="00D07197" w:rsidRDefault="00000000">
      <w:pPr>
        <w:pStyle w:val="Titre2"/>
      </w:pPr>
      <w:r>
        <w:rPr>
          <w:rFonts w:ascii="Arial" w:eastAsia="Arial" w:hAnsi="Arial"/>
          <w:b w:val="0"/>
          <w:lang w:val="fr-FR"/>
        </w:rPr>
        <w:t>Informations communes :</w:t>
      </w:r>
    </w:p>
    <w:p w14:paraId="25B13DB5" w14:textId="77777777" w:rsidR="00D07197" w:rsidRDefault="00000000">
      <w:pPr>
        <w:pStyle w:val="Listepuces"/>
        <w:spacing w:after="40"/>
        <w:ind w:left="369" w:hanging="142"/>
      </w:pPr>
      <w:r>
        <w:rPr>
          <w:lang w:val="fr-FR"/>
        </w:rPr>
        <w:t xml:space="preserve">Devise utilisée : </w:t>
      </w:r>
      <w:r>
        <w:rPr>
          <w:b/>
          <w:color w:val="C00000"/>
          <w:lang w:val="fr-FR"/>
        </w:rPr>
        <w:t>[à compléter]</w:t>
      </w:r>
    </w:p>
    <w:p w14:paraId="1B99134F" w14:textId="77777777" w:rsidR="00D07197" w:rsidRDefault="00000000">
      <w:pPr>
        <w:pStyle w:val="Listepuces"/>
        <w:spacing w:after="40"/>
        <w:ind w:left="369" w:hanging="142"/>
      </w:pPr>
      <w:r>
        <w:rPr>
          <w:lang w:val="fr-FR"/>
        </w:rPr>
        <w:t xml:space="preserve">Frais supplémentaires : </w:t>
      </w:r>
      <w:r>
        <w:rPr>
          <w:b/>
          <w:color w:val="C00000"/>
          <w:lang w:val="fr-FR"/>
        </w:rPr>
        <w:t>[à compléter]</w:t>
      </w:r>
    </w:p>
    <w:p w14:paraId="5A868D46" w14:textId="77777777" w:rsidR="00D07197" w:rsidRPr="001E6BCA" w:rsidRDefault="00000000">
      <w:pPr>
        <w:pStyle w:val="Listepuces"/>
        <w:spacing w:after="40"/>
        <w:ind w:left="369" w:hanging="142"/>
        <w:rPr>
          <w:lang w:val="fr-FR"/>
        </w:rPr>
      </w:pPr>
      <w:r>
        <w:rPr>
          <w:lang w:val="fr-FR"/>
        </w:rPr>
        <w:t xml:space="preserve">Frais de livraison ou de déplacement : </w:t>
      </w:r>
      <w:r>
        <w:rPr>
          <w:b/>
          <w:color w:val="C00000"/>
          <w:lang w:val="fr-FR"/>
        </w:rPr>
        <w:t>[à compléter]</w:t>
      </w:r>
    </w:p>
    <w:p w14:paraId="76E68C85" w14:textId="77777777" w:rsidR="00D07197" w:rsidRPr="001E6BCA" w:rsidRDefault="00000000">
      <w:pPr>
        <w:pStyle w:val="Listepuces"/>
        <w:spacing w:after="40"/>
        <w:ind w:left="369" w:hanging="142"/>
        <w:rPr>
          <w:lang w:val="fr-FR"/>
        </w:rPr>
      </w:pPr>
      <w:r>
        <w:rPr>
          <w:lang w:val="fr-FR"/>
        </w:rPr>
        <w:t xml:space="preserve">Taxes ou contributions spécifiques : </w:t>
      </w:r>
      <w:r>
        <w:rPr>
          <w:b/>
          <w:color w:val="C00000"/>
          <w:lang w:val="fr-FR"/>
        </w:rPr>
        <w:t>[à compléter]</w:t>
      </w:r>
    </w:p>
    <w:p w14:paraId="05A9BF35" w14:textId="77777777" w:rsidR="00D07197" w:rsidRPr="001E6BCA" w:rsidRDefault="00000000">
      <w:pPr>
        <w:pStyle w:val="Listepuces"/>
        <w:spacing w:after="40"/>
        <w:ind w:left="369" w:hanging="142"/>
        <w:rPr>
          <w:lang w:val="fr-FR"/>
        </w:rPr>
      </w:pPr>
      <w:r>
        <w:rPr>
          <w:lang w:val="fr-FR"/>
        </w:rPr>
        <w:t xml:space="preserve">Réductions, remises et promotions : </w:t>
      </w:r>
      <w:r>
        <w:rPr>
          <w:b/>
          <w:color w:val="C00000"/>
          <w:lang w:val="fr-FR"/>
        </w:rPr>
        <w:t>[à compléter]</w:t>
      </w:r>
    </w:p>
    <w:p w14:paraId="5C191584" w14:textId="77777777" w:rsidR="00D07197" w:rsidRPr="001E6BCA" w:rsidRDefault="00000000">
      <w:pPr>
        <w:pStyle w:val="Listepuces"/>
        <w:spacing w:after="40"/>
        <w:ind w:left="369" w:hanging="142"/>
        <w:rPr>
          <w:lang w:val="fr-FR"/>
        </w:rPr>
      </w:pPr>
      <w:r>
        <w:rPr>
          <w:lang w:val="fr-FR"/>
        </w:rPr>
        <w:t xml:space="preserve">Durée de validité des tarifs : </w:t>
      </w:r>
      <w:r>
        <w:rPr>
          <w:b/>
          <w:color w:val="C00000"/>
          <w:lang w:val="fr-FR"/>
        </w:rPr>
        <w:t>[à compléter]</w:t>
      </w:r>
    </w:p>
    <w:p w14:paraId="495B4ACF" w14:textId="77777777" w:rsidR="00D07197" w:rsidRPr="001E6BCA" w:rsidRDefault="00000000">
      <w:pPr>
        <w:pStyle w:val="Listepuces"/>
        <w:spacing w:after="40"/>
        <w:ind w:left="369" w:hanging="142"/>
        <w:rPr>
          <w:lang w:val="fr-FR"/>
        </w:rPr>
      </w:pPr>
      <w:r>
        <w:rPr>
          <w:lang w:val="fr-FR"/>
        </w:rPr>
        <w:t xml:space="preserve">Conditions de modification ou révision des prix : </w:t>
      </w:r>
      <w:r>
        <w:rPr>
          <w:b/>
          <w:color w:val="C00000"/>
          <w:lang w:val="fr-FR"/>
        </w:rPr>
        <w:t>[à compléter]</w:t>
      </w:r>
    </w:p>
    <w:p w14:paraId="4E51C994" w14:textId="77777777" w:rsidR="00D07197" w:rsidRPr="001E6BCA" w:rsidRDefault="00000000">
      <w:pPr>
        <w:pStyle w:val="Listepuces"/>
        <w:spacing w:after="40"/>
        <w:ind w:left="369" w:hanging="142"/>
        <w:rPr>
          <w:lang w:val="fr-FR"/>
        </w:rPr>
      </w:pPr>
      <w:r>
        <w:rPr>
          <w:lang w:val="fr-FR"/>
        </w:rPr>
        <w:t xml:space="preserve">Erreurs manifestes de prix et procédure de correction : </w:t>
      </w:r>
      <w:r>
        <w:rPr>
          <w:b/>
          <w:color w:val="C00000"/>
          <w:lang w:val="fr-FR"/>
        </w:rPr>
        <w:t>[à compléter]</w:t>
      </w:r>
    </w:p>
    <w:p w14:paraId="32AF1F90" w14:textId="77777777" w:rsidR="00D07197" w:rsidRDefault="00000000">
      <w:pPr>
        <w:pStyle w:val="Titre2"/>
      </w:pPr>
      <w:r>
        <w:rPr>
          <w:rFonts w:ascii="Arial" w:eastAsia="Arial" w:hAnsi="Arial"/>
          <w:b w:val="0"/>
          <w:lang w:val="fr-FR"/>
        </w:rPr>
        <w:t>Pour les consommateurs BtoC :</w:t>
      </w:r>
    </w:p>
    <w:p w14:paraId="035AA744" w14:textId="77777777" w:rsidR="00D07197" w:rsidRPr="001E6BCA" w:rsidRDefault="00000000">
      <w:pPr>
        <w:pStyle w:val="Listepuces"/>
        <w:spacing w:after="40"/>
        <w:ind w:left="369" w:hanging="142"/>
        <w:rPr>
          <w:lang w:val="fr-FR"/>
        </w:rPr>
      </w:pPr>
      <w:r>
        <w:rPr>
          <w:lang w:val="fr-FR"/>
        </w:rPr>
        <w:t xml:space="preserve">Prix affichés toutes taxes comprises : </w:t>
      </w:r>
      <w:r>
        <w:rPr>
          <w:b/>
          <w:color w:val="C00000"/>
          <w:lang w:val="fr-FR"/>
        </w:rPr>
        <w:t>[à compléter]</w:t>
      </w:r>
    </w:p>
    <w:p w14:paraId="47CF87E9" w14:textId="77777777" w:rsidR="00D07197" w:rsidRPr="001E6BCA" w:rsidRDefault="00000000">
      <w:pPr>
        <w:pStyle w:val="Listepuces"/>
        <w:spacing w:after="40"/>
        <w:ind w:left="369" w:hanging="142"/>
        <w:rPr>
          <w:lang w:val="fr-FR"/>
        </w:rPr>
      </w:pPr>
      <w:r>
        <w:rPr>
          <w:lang w:val="fr-FR"/>
        </w:rPr>
        <w:t xml:space="preserve">Prix total avant engagement : </w:t>
      </w:r>
      <w:r>
        <w:rPr>
          <w:b/>
          <w:color w:val="C00000"/>
          <w:lang w:val="fr-FR"/>
        </w:rPr>
        <w:t>[à compléter]</w:t>
      </w:r>
    </w:p>
    <w:p w14:paraId="7F9DD5ED" w14:textId="77777777" w:rsidR="00D07197" w:rsidRPr="001E6BCA" w:rsidRDefault="00000000">
      <w:pPr>
        <w:pStyle w:val="Listepuces"/>
        <w:spacing w:after="40"/>
        <w:ind w:left="369" w:hanging="142"/>
        <w:rPr>
          <w:lang w:val="fr-FR"/>
        </w:rPr>
      </w:pPr>
      <w:r>
        <w:rPr>
          <w:lang w:val="fr-FR"/>
        </w:rPr>
        <w:t xml:space="preserve">Frais supplémentaires obligatoires clairement annoncés : </w:t>
      </w:r>
      <w:r>
        <w:rPr>
          <w:b/>
          <w:color w:val="C00000"/>
          <w:lang w:val="fr-FR"/>
        </w:rPr>
        <w:t>[à compléter]</w:t>
      </w:r>
    </w:p>
    <w:p w14:paraId="6524CE98" w14:textId="77777777" w:rsidR="00D07197" w:rsidRPr="001E6BCA" w:rsidRDefault="00000000">
      <w:pPr>
        <w:pStyle w:val="Listepuces"/>
        <w:spacing w:after="40"/>
        <w:ind w:left="369" w:hanging="142"/>
        <w:rPr>
          <w:lang w:val="fr-FR"/>
        </w:rPr>
      </w:pPr>
      <w:r>
        <w:rPr>
          <w:lang w:val="fr-FR"/>
        </w:rPr>
        <w:t xml:space="preserve">Conditions d’utilisation des codes promotionnels : </w:t>
      </w:r>
      <w:r>
        <w:rPr>
          <w:b/>
          <w:color w:val="C00000"/>
          <w:lang w:val="fr-FR"/>
        </w:rPr>
        <w:t>[à compléter]</w:t>
      </w:r>
    </w:p>
    <w:p w14:paraId="501693D4" w14:textId="77777777" w:rsidR="00D07197" w:rsidRPr="001E6BCA" w:rsidRDefault="00000000">
      <w:pPr>
        <w:pStyle w:val="Listepuces"/>
        <w:spacing w:after="40"/>
        <w:ind w:left="369" w:hanging="142"/>
        <w:rPr>
          <w:lang w:val="fr-FR"/>
        </w:rPr>
      </w:pPr>
      <w:r>
        <w:rPr>
          <w:lang w:val="fr-FR"/>
        </w:rPr>
        <w:t xml:space="preserve">Modalités de remboursement d’une différence ou d’un trop-perçu : </w:t>
      </w:r>
      <w:r>
        <w:rPr>
          <w:b/>
          <w:color w:val="C00000"/>
          <w:lang w:val="fr-FR"/>
        </w:rPr>
        <w:t>[à compléter]</w:t>
      </w:r>
    </w:p>
    <w:p w14:paraId="0D321A77" w14:textId="77777777" w:rsidR="00D07197" w:rsidRPr="001E6BCA" w:rsidRDefault="00000000">
      <w:pPr>
        <w:pStyle w:val="Titre2"/>
        <w:rPr>
          <w:lang w:val="fr-FR"/>
        </w:rPr>
      </w:pPr>
      <w:r>
        <w:rPr>
          <w:rFonts w:ascii="Arial" w:eastAsia="Arial" w:hAnsi="Arial"/>
          <w:b w:val="0"/>
          <w:lang w:val="fr-FR"/>
        </w:rPr>
        <w:t>Pour les clients professionnels BtoB :</w:t>
      </w:r>
    </w:p>
    <w:p w14:paraId="562DF0AA" w14:textId="77777777" w:rsidR="00D07197" w:rsidRPr="001E6BCA" w:rsidRDefault="00000000">
      <w:pPr>
        <w:pStyle w:val="Listepuces"/>
        <w:spacing w:after="40"/>
        <w:ind w:left="369" w:hanging="142"/>
        <w:rPr>
          <w:lang w:val="fr-FR"/>
        </w:rPr>
      </w:pPr>
      <w:r>
        <w:rPr>
          <w:lang w:val="fr-FR"/>
        </w:rPr>
        <w:t xml:space="preserve">Prix exprimés hors taxes ou toutes taxes comprises : </w:t>
      </w:r>
      <w:r>
        <w:rPr>
          <w:b/>
          <w:color w:val="C00000"/>
          <w:lang w:val="fr-FR"/>
        </w:rPr>
        <w:t>[à compléter]</w:t>
      </w:r>
    </w:p>
    <w:p w14:paraId="3B7694C2" w14:textId="77777777" w:rsidR="00D07197" w:rsidRPr="001E6BCA" w:rsidRDefault="00000000">
      <w:pPr>
        <w:pStyle w:val="Listepuces"/>
        <w:spacing w:after="40"/>
        <w:ind w:left="369" w:hanging="142"/>
        <w:rPr>
          <w:lang w:val="fr-FR"/>
        </w:rPr>
      </w:pPr>
      <w:r>
        <w:rPr>
          <w:lang w:val="fr-FR"/>
        </w:rPr>
        <w:t xml:space="preserve">Barème des prix unitaires : </w:t>
      </w:r>
      <w:r>
        <w:rPr>
          <w:b/>
          <w:color w:val="C00000"/>
          <w:lang w:val="fr-FR"/>
        </w:rPr>
        <w:t>[à compléter]</w:t>
      </w:r>
    </w:p>
    <w:p w14:paraId="4F3598A3" w14:textId="77777777" w:rsidR="00D07197" w:rsidRPr="001E6BCA" w:rsidRDefault="00000000">
      <w:pPr>
        <w:pStyle w:val="Listepuces"/>
        <w:spacing w:after="40"/>
        <w:ind w:left="369" w:hanging="142"/>
        <w:rPr>
          <w:lang w:val="fr-FR"/>
        </w:rPr>
      </w:pPr>
      <w:r>
        <w:rPr>
          <w:lang w:val="fr-FR"/>
        </w:rPr>
        <w:t xml:space="preserve">Réductions de prix, remises, ristournes ou conditions particulières : </w:t>
      </w:r>
      <w:r>
        <w:rPr>
          <w:b/>
          <w:color w:val="C00000"/>
          <w:lang w:val="fr-FR"/>
        </w:rPr>
        <w:t>[à compléter]</w:t>
      </w:r>
    </w:p>
    <w:p w14:paraId="562D8DF7" w14:textId="77777777" w:rsidR="00D07197" w:rsidRPr="001E6BCA" w:rsidRDefault="00000000">
      <w:pPr>
        <w:pStyle w:val="Listepuces"/>
        <w:spacing w:after="40"/>
        <w:ind w:left="369" w:hanging="142"/>
        <w:rPr>
          <w:lang w:val="fr-FR"/>
        </w:rPr>
      </w:pPr>
      <w:r>
        <w:rPr>
          <w:lang w:val="fr-FR"/>
        </w:rPr>
        <w:t xml:space="preserve">Devis gratuit ou payant : </w:t>
      </w:r>
      <w:r>
        <w:rPr>
          <w:b/>
          <w:color w:val="C00000"/>
          <w:lang w:val="fr-FR"/>
        </w:rPr>
        <w:t>[à compléter]</w:t>
      </w:r>
    </w:p>
    <w:p w14:paraId="2CAC1406" w14:textId="77777777" w:rsidR="00D07197" w:rsidRPr="001E6BCA" w:rsidRDefault="00000000">
      <w:pPr>
        <w:pStyle w:val="Listepuces"/>
        <w:spacing w:after="40"/>
        <w:ind w:left="369" w:hanging="142"/>
        <w:rPr>
          <w:lang w:val="fr-FR"/>
        </w:rPr>
      </w:pPr>
      <w:r>
        <w:rPr>
          <w:lang w:val="fr-FR"/>
        </w:rPr>
        <w:t xml:space="preserve">Conditions d’indexation ou de révision : </w:t>
      </w:r>
      <w:r>
        <w:rPr>
          <w:b/>
          <w:color w:val="C00000"/>
          <w:lang w:val="fr-FR"/>
        </w:rPr>
        <w:t>[à compléter]</w:t>
      </w:r>
    </w:p>
    <w:p w14:paraId="6088F51B" w14:textId="77777777" w:rsidR="00D07197" w:rsidRPr="001E6BCA" w:rsidRDefault="00000000">
      <w:pPr>
        <w:pStyle w:val="Listepuces"/>
        <w:spacing w:after="40"/>
        <w:ind w:left="369" w:hanging="142"/>
        <w:rPr>
          <w:lang w:val="fr-FR"/>
        </w:rPr>
      </w:pPr>
      <w:r>
        <w:rPr>
          <w:lang w:val="fr-FR"/>
        </w:rPr>
        <w:t xml:space="preserve">Frais professionnels annexes : déplacement, urgence, stockage, logistique ou autres : </w:t>
      </w:r>
      <w:r>
        <w:rPr>
          <w:b/>
          <w:color w:val="C00000"/>
          <w:lang w:val="fr-FR"/>
        </w:rPr>
        <w:t>[à compléter]</w:t>
      </w:r>
    </w:p>
    <w:p w14:paraId="012FFF3A" w14:textId="77777777" w:rsidR="00D07197" w:rsidRPr="001E6BCA" w:rsidRDefault="00000000">
      <w:pPr>
        <w:rPr>
          <w:lang w:val="fr-FR"/>
        </w:rPr>
      </w:pPr>
      <w:r>
        <w:rPr>
          <w:lang w:val="fr-FR"/>
        </w:rPr>
        <w:lastRenderedPageBreak/>
        <w:t>Vérifie si les CGV BtoB doivent inclure ou renvoyer vers un barème de prix, et si des conditions particulières négociées prévalent sur les CGV dans les limites autorisées.</w:t>
      </w:r>
    </w:p>
    <w:p w14:paraId="295F158F" w14:textId="77777777" w:rsidR="00D07197" w:rsidRPr="001E6BCA" w:rsidRDefault="00000000">
      <w:pPr>
        <w:pStyle w:val="Titre1"/>
        <w:rPr>
          <w:lang w:val="fr-FR"/>
        </w:rPr>
      </w:pPr>
      <w:r>
        <w:rPr>
          <w:rFonts w:ascii="Arial" w:eastAsia="Arial" w:hAnsi="Arial"/>
          <w:b w:val="0"/>
          <w:lang w:val="fr-FR"/>
        </w:rPr>
        <w:t>7. Paiement et incidents de paiement</w:t>
      </w:r>
    </w:p>
    <w:p w14:paraId="3FCADF59" w14:textId="77777777" w:rsidR="00D07197" w:rsidRPr="001E6BCA" w:rsidRDefault="00000000">
      <w:pPr>
        <w:pStyle w:val="Titre2"/>
        <w:rPr>
          <w:lang w:val="fr-FR"/>
        </w:rPr>
      </w:pPr>
      <w:r>
        <w:rPr>
          <w:rFonts w:ascii="Arial" w:eastAsia="Arial" w:hAnsi="Arial"/>
          <w:b w:val="0"/>
          <w:lang w:val="fr-FR"/>
        </w:rPr>
        <w:t>Informations communes :</w:t>
      </w:r>
    </w:p>
    <w:p w14:paraId="64E73AD9" w14:textId="77777777" w:rsidR="00D07197" w:rsidRPr="001E6BCA" w:rsidRDefault="00000000">
      <w:pPr>
        <w:pStyle w:val="Listepuces"/>
        <w:spacing w:after="40"/>
        <w:ind w:left="369" w:hanging="142"/>
        <w:rPr>
          <w:lang w:val="fr-FR"/>
        </w:rPr>
      </w:pPr>
      <w:r>
        <w:rPr>
          <w:lang w:val="fr-FR"/>
        </w:rPr>
        <w:t xml:space="preserve">Moyens de paiement acceptés : </w:t>
      </w:r>
      <w:r>
        <w:rPr>
          <w:b/>
          <w:color w:val="C00000"/>
          <w:lang w:val="fr-FR"/>
        </w:rPr>
        <w:t>[à compléter]</w:t>
      </w:r>
    </w:p>
    <w:p w14:paraId="15C9935E" w14:textId="77777777" w:rsidR="00D07197" w:rsidRPr="001E6BCA" w:rsidRDefault="00000000">
      <w:pPr>
        <w:pStyle w:val="Listepuces"/>
        <w:spacing w:after="40"/>
        <w:ind w:left="369" w:hanging="142"/>
        <w:rPr>
          <w:lang w:val="fr-FR"/>
        </w:rPr>
      </w:pPr>
      <w:r>
        <w:rPr>
          <w:lang w:val="fr-FR"/>
        </w:rPr>
        <w:t xml:space="preserve">Prestataire de paiement : </w:t>
      </w:r>
      <w:r>
        <w:rPr>
          <w:b/>
          <w:color w:val="C00000"/>
          <w:lang w:val="fr-FR"/>
        </w:rPr>
        <w:t>[à compléter]</w:t>
      </w:r>
    </w:p>
    <w:p w14:paraId="71272C47" w14:textId="77777777" w:rsidR="00D07197" w:rsidRPr="001E6BCA" w:rsidRDefault="00000000">
      <w:pPr>
        <w:pStyle w:val="Listepuces"/>
        <w:spacing w:after="40"/>
        <w:ind w:left="369" w:hanging="142"/>
        <w:rPr>
          <w:lang w:val="fr-FR"/>
        </w:rPr>
      </w:pPr>
      <w:r>
        <w:rPr>
          <w:lang w:val="fr-FR"/>
        </w:rPr>
        <w:t xml:space="preserve">Date du paiement ou de l’autorisation bancaire : </w:t>
      </w:r>
      <w:r>
        <w:rPr>
          <w:b/>
          <w:color w:val="C00000"/>
          <w:lang w:val="fr-FR"/>
        </w:rPr>
        <w:t>[à compléter]</w:t>
      </w:r>
    </w:p>
    <w:p w14:paraId="06DA834D" w14:textId="77777777" w:rsidR="00D07197" w:rsidRPr="001E6BCA" w:rsidRDefault="00000000">
      <w:pPr>
        <w:pStyle w:val="Listepuces"/>
        <w:spacing w:after="40"/>
        <w:ind w:left="369" w:hanging="142"/>
        <w:rPr>
          <w:lang w:val="fr-FR"/>
        </w:rPr>
      </w:pPr>
      <w:r>
        <w:rPr>
          <w:lang w:val="fr-FR"/>
        </w:rPr>
        <w:t xml:space="preserve">Somme versée à la commande : </w:t>
      </w:r>
      <w:r>
        <w:rPr>
          <w:b/>
          <w:color w:val="C00000"/>
          <w:lang w:val="fr-FR"/>
        </w:rPr>
        <w:t>[à compléter]</w:t>
      </w:r>
    </w:p>
    <w:p w14:paraId="07EBDCD8" w14:textId="77777777" w:rsidR="00D07197" w:rsidRPr="001E6BCA" w:rsidRDefault="00000000">
      <w:pPr>
        <w:pStyle w:val="Listepuces"/>
        <w:spacing w:after="40"/>
        <w:ind w:left="369" w:hanging="142"/>
        <w:rPr>
          <w:lang w:val="fr-FR"/>
        </w:rPr>
      </w:pPr>
      <w:r>
        <w:rPr>
          <w:lang w:val="fr-FR"/>
        </w:rPr>
        <w:t xml:space="preserve">Qualification de cette somme : acompte, arrhes ou paiement total : </w:t>
      </w:r>
      <w:r>
        <w:rPr>
          <w:b/>
          <w:color w:val="C00000"/>
          <w:lang w:val="fr-FR"/>
        </w:rPr>
        <w:t>[à compléter]</w:t>
      </w:r>
    </w:p>
    <w:p w14:paraId="7E8402F6" w14:textId="77777777" w:rsidR="00D07197" w:rsidRDefault="00000000">
      <w:pPr>
        <w:pStyle w:val="Listepuces"/>
        <w:spacing w:after="40"/>
        <w:ind w:left="369" w:hanging="142"/>
      </w:pPr>
      <w:r>
        <w:rPr>
          <w:lang w:val="fr-FR"/>
        </w:rPr>
        <w:t xml:space="preserve">Échéancier : </w:t>
      </w:r>
      <w:r>
        <w:rPr>
          <w:b/>
          <w:color w:val="C00000"/>
          <w:lang w:val="fr-FR"/>
        </w:rPr>
        <w:t>[à compléter]</w:t>
      </w:r>
    </w:p>
    <w:p w14:paraId="297295EC" w14:textId="77777777" w:rsidR="00D07197" w:rsidRPr="001E6BCA" w:rsidRDefault="00000000">
      <w:pPr>
        <w:pStyle w:val="Listepuces"/>
        <w:spacing w:after="40"/>
        <w:ind w:left="369" w:hanging="142"/>
        <w:rPr>
          <w:lang w:val="fr-FR"/>
        </w:rPr>
      </w:pPr>
      <w:r>
        <w:rPr>
          <w:lang w:val="fr-FR"/>
        </w:rPr>
        <w:t xml:space="preserve">Date d’exigibilité du solde : </w:t>
      </w:r>
      <w:r>
        <w:rPr>
          <w:b/>
          <w:color w:val="C00000"/>
          <w:lang w:val="fr-FR"/>
        </w:rPr>
        <w:t>[à compléter]</w:t>
      </w:r>
    </w:p>
    <w:p w14:paraId="2BEE50A2" w14:textId="77777777" w:rsidR="00D07197" w:rsidRPr="001E6BCA" w:rsidRDefault="00000000">
      <w:pPr>
        <w:pStyle w:val="Listepuces"/>
        <w:spacing w:after="40"/>
        <w:ind w:left="369" w:hanging="142"/>
        <w:rPr>
          <w:lang w:val="fr-FR"/>
        </w:rPr>
      </w:pPr>
      <w:r>
        <w:rPr>
          <w:lang w:val="fr-FR"/>
        </w:rPr>
        <w:t xml:space="preserve">Paiement récurrent ou prélèvement automatique : </w:t>
      </w:r>
      <w:r>
        <w:rPr>
          <w:b/>
          <w:color w:val="C00000"/>
          <w:lang w:val="fr-FR"/>
        </w:rPr>
        <w:t>[à compléter]</w:t>
      </w:r>
    </w:p>
    <w:p w14:paraId="70981EC8" w14:textId="77777777" w:rsidR="00D07197" w:rsidRPr="001E6BCA" w:rsidRDefault="00000000">
      <w:pPr>
        <w:pStyle w:val="Listepuces"/>
        <w:spacing w:after="40"/>
        <w:ind w:left="369" w:hanging="142"/>
        <w:rPr>
          <w:lang w:val="fr-FR"/>
        </w:rPr>
      </w:pPr>
      <w:r>
        <w:rPr>
          <w:lang w:val="fr-FR"/>
        </w:rPr>
        <w:t xml:space="preserve">Conséquences d’un paiement rejeté : </w:t>
      </w:r>
      <w:r>
        <w:rPr>
          <w:b/>
          <w:color w:val="C00000"/>
          <w:lang w:val="fr-FR"/>
        </w:rPr>
        <w:t>[à compléter]</w:t>
      </w:r>
    </w:p>
    <w:p w14:paraId="16E1C6E2" w14:textId="77777777" w:rsidR="00D07197" w:rsidRPr="001E6BCA" w:rsidRDefault="00000000">
      <w:pPr>
        <w:pStyle w:val="Listepuces"/>
        <w:spacing w:after="40"/>
        <w:ind w:left="369" w:hanging="142"/>
        <w:rPr>
          <w:lang w:val="fr-FR"/>
        </w:rPr>
      </w:pPr>
      <w:r>
        <w:rPr>
          <w:lang w:val="fr-FR"/>
        </w:rPr>
        <w:t xml:space="preserve">Conditions de suspension ou d’annulation pour défaut de paiement : </w:t>
      </w:r>
      <w:r>
        <w:rPr>
          <w:b/>
          <w:color w:val="C00000"/>
          <w:lang w:val="fr-FR"/>
        </w:rPr>
        <w:t>[à compléter]</w:t>
      </w:r>
    </w:p>
    <w:p w14:paraId="6E97990D" w14:textId="77777777" w:rsidR="00D07197" w:rsidRPr="001E6BCA" w:rsidRDefault="00000000">
      <w:pPr>
        <w:pStyle w:val="Listepuces"/>
        <w:spacing w:after="40"/>
        <w:ind w:left="369" w:hanging="142"/>
        <w:rPr>
          <w:lang w:val="fr-FR"/>
        </w:rPr>
      </w:pPr>
      <w:r>
        <w:rPr>
          <w:lang w:val="fr-FR"/>
        </w:rPr>
        <w:t xml:space="preserve">Modalités de remboursement : </w:t>
      </w:r>
      <w:r>
        <w:rPr>
          <w:b/>
          <w:color w:val="C00000"/>
          <w:lang w:val="fr-FR"/>
        </w:rPr>
        <w:t>[à compléter]</w:t>
      </w:r>
    </w:p>
    <w:p w14:paraId="48D77677" w14:textId="77777777" w:rsidR="00D07197" w:rsidRDefault="00000000">
      <w:pPr>
        <w:pStyle w:val="Titre2"/>
      </w:pPr>
      <w:r>
        <w:rPr>
          <w:rFonts w:ascii="Arial" w:eastAsia="Arial" w:hAnsi="Arial"/>
          <w:b w:val="0"/>
          <w:lang w:val="fr-FR"/>
        </w:rPr>
        <w:t>Dispositions BtoC :</w:t>
      </w:r>
    </w:p>
    <w:p w14:paraId="0CE89F0E" w14:textId="77777777" w:rsidR="00D07197" w:rsidRPr="001E6BCA" w:rsidRDefault="00000000">
      <w:pPr>
        <w:pStyle w:val="Listepuces"/>
        <w:spacing w:after="40"/>
        <w:ind w:left="369" w:hanging="142"/>
        <w:rPr>
          <w:lang w:val="fr-FR"/>
        </w:rPr>
      </w:pPr>
      <w:r>
        <w:rPr>
          <w:lang w:val="fr-FR"/>
        </w:rPr>
        <w:t>utilise uniquement la qualification d’acompte ou d’arrhes correspondant aux pratiques réelles ;</w:t>
      </w:r>
    </w:p>
    <w:p w14:paraId="532A9E2C" w14:textId="77777777" w:rsidR="00D07197" w:rsidRPr="001E6BCA" w:rsidRDefault="00000000">
      <w:pPr>
        <w:pStyle w:val="Listepuces"/>
        <w:spacing w:after="40"/>
        <w:ind w:left="369" w:hanging="142"/>
        <w:rPr>
          <w:lang w:val="fr-FR"/>
        </w:rPr>
      </w:pPr>
      <w:r>
        <w:rPr>
          <w:lang w:val="fr-FR"/>
        </w:rPr>
        <w:t>n’insère pas de frais, pénalités ou indemnités disproportionnés ;</w:t>
      </w:r>
    </w:p>
    <w:p w14:paraId="2502DFC5" w14:textId="77777777" w:rsidR="00D07197" w:rsidRPr="001E6BCA" w:rsidRDefault="00000000">
      <w:pPr>
        <w:pStyle w:val="Listepuces"/>
        <w:spacing w:after="40"/>
        <w:ind w:left="369" w:hanging="142"/>
        <w:rPr>
          <w:lang w:val="fr-FR"/>
        </w:rPr>
      </w:pPr>
      <w:r>
        <w:rPr>
          <w:lang w:val="fr-FR"/>
        </w:rPr>
        <w:t>explique clairement les conséquences d’un défaut ou retard de paiement sans supprimer les droits impératifs du consommateur.</w:t>
      </w:r>
    </w:p>
    <w:p w14:paraId="7A4F3D9D" w14:textId="77777777" w:rsidR="00D07197" w:rsidRDefault="00000000">
      <w:pPr>
        <w:pStyle w:val="Titre2"/>
      </w:pPr>
      <w:r>
        <w:rPr>
          <w:rFonts w:ascii="Arial" w:eastAsia="Arial" w:hAnsi="Arial"/>
          <w:b w:val="0"/>
          <w:lang w:val="fr-FR"/>
        </w:rPr>
        <w:t>Dispositions BtoB :</w:t>
      </w:r>
    </w:p>
    <w:p w14:paraId="4CFBA0F4" w14:textId="77777777" w:rsidR="00D07197" w:rsidRPr="001E6BCA" w:rsidRDefault="00000000">
      <w:pPr>
        <w:pStyle w:val="Listepuces"/>
        <w:spacing w:after="40"/>
        <w:ind w:left="369" w:hanging="142"/>
        <w:rPr>
          <w:lang w:val="fr-FR"/>
        </w:rPr>
      </w:pPr>
      <w:r>
        <w:rPr>
          <w:lang w:val="fr-FR"/>
        </w:rPr>
        <w:t xml:space="preserve">Délai de paiement convenu : </w:t>
      </w:r>
      <w:r>
        <w:rPr>
          <w:b/>
          <w:color w:val="C00000"/>
          <w:lang w:val="fr-FR"/>
        </w:rPr>
        <w:t>[à compléter]</w:t>
      </w:r>
    </w:p>
    <w:p w14:paraId="6C5A8049" w14:textId="77777777" w:rsidR="00D07197" w:rsidRPr="001E6BCA" w:rsidRDefault="00000000">
      <w:pPr>
        <w:pStyle w:val="Listepuces"/>
        <w:spacing w:after="40"/>
        <w:ind w:left="369" w:hanging="142"/>
        <w:rPr>
          <w:lang w:val="fr-FR"/>
        </w:rPr>
      </w:pPr>
      <w:r>
        <w:rPr>
          <w:lang w:val="fr-FR"/>
        </w:rPr>
        <w:t xml:space="preserve">Date de départ du délai : </w:t>
      </w:r>
      <w:r>
        <w:rPr>
          <w:b/>
          <w:color w:val="C00000"/>
          <w:lang w:val="fr-FR"/>
        </w:rPr>
        <w:t>[à compléter]</w:t>
      </w:r>
    </w:p>
    <w:p w14:paraId="66F873F1" w14:textId="77777777" w:rsidR="00D07197" w:rsidRPr="001E6BCA" w:rsidRDefault="00000000">
      <w:pPr>
        <w:pStyle w:val="Listepuces"/>
        <w:spacing w:after="40"/>
        <w:ind w:left="369" w:hanging="142"/>
        <w:rPr>
          <w:lang w:val="fr-FR"/>
        </w:rPr>
      </w:pPr>
      <w:r>
        <w:rPr>
          <w:lang w:val="fr-FR"/>
        </w:rPr>
        <w:t xml:space="preserve">Taux des pénalités de retard : </w:t>
      </w:r>
      <w:r>
        <w:rPr>
          <w:b/>
          <w:color w:val="C00000"/>
          <w:lang w:val="fr-FR"/>
        </w:rPr>
        <w:t>[à compléter]</w:t>
      </w:r>
    </w:p>
    <w:p w14:paraId="6484D577" w14:textId="77777777" w:rsidR="00D07197" w:rsidRPr="001E6BCA" w:rsidRDefault="00000000">
      <w:pPr>
        <w:pStyle w:val="Listepuces"/>
        <w:spacing w:after="40"/>
        <w:ind w:left="369" w:hanging="142"/>
        <w:rPr>
          <w:lang w:val="fr-FR"/>
        </w:rPr>
      </w:pPr>
      <w:r>
        <w:rPr>
          <w:lang w:val="fr-FR"/>
        </w:rPr>
        <w:t xml:space="preserve">Indemnité forfaitaire pour frais de recouvrement de 40 euros : </w:t>
      </w:r>
      <w:r>
        <w:rPr>
          <w:b/>
          <w:color w:val="C00000"/>
          <w:lang w:val="fr-FR"/>
        </w:rPr>
        <w:t>[à compléter]</w:t>
      </w:r>
    </w:p>
    <w:p w14:paraId="56FE2C2B" w14:textId="77777777" w:rsidR="00D07197" w:rsidRPr="001E6BCA" w:rsidRDefault="00000000">
      <w:pPr>
        <w:pStyle w:val="Listepuces"/>
        <w:spacing w:after="40"/>
        <w:ind w:left="369" w:hanging="142"/>
        <w:rPr>
          <w:lang w:val="fr-FR"/>
        </w:rPr>
      </w:pPr>
      <w:r>
        <w:rPr>
          <w:lang w:val="fr-FR"/>
        </w:rPr>
        <w:t xml:space="preserve">Indemnisation complémentaire lorsque les frais de recouvrement justifiés dépassent 40 euros : </w:t>
      </w:r>
      <w:r>
        <w:rPr>
          <w:b/>
          <w:color w:val="C00000"/>
          <w:lang w:val="fr-FR"/>
        </w:rPr>
        <w:t>[à compléter]</w:t>
      </w:r>
    </w:p>
    <w:p w14:paraId="6FF143B6" w14:textId="77777777" w:rsidR="00D07197" w:rsidRPr="001E6BCA" w:rsidRDefault="00000000">
      <w:pPr>
        <w:pStyle w:val="Listepuces"/>
        <w:spacing w:after="40"/>
        <w:ind w:left="369" w:hanging="142"/>
        <w:rPr>
          <w:lang w:val="fr-FR"/>
        </w:rPr>
      </w:pPr>
      <w:r>
        <w:rPr>
          <w:lang w:val="fr-FR"/>
        </w:rPr>
        <w:t xml:space="preserve">Escompte pour paiement anticipé ou absence d’escompte : </w:t>
      </w:r>
      <w:r>
        <w:rPr>
          <w:b/>
          <w:color w:val="C00000"/>
          <w:lang w:val="fr-FR"/>
        </w:rPr>
        <w:t>[à compléter]</w:t>
      </w:r>
    </w:p>
    <w:p w14:paraId="15BF9202" w14:textId="77777777" w:rsidR="00D07197" w:rsidRPr="001E6BCA" w:rsidRDefault="00000000">
      <w:pPr>
        <w:pStyle w:val="Listepuces"/>
        <w:spacing w:after="40"/>
        <w:ind w:left="369" w:hanging="142"/>
        <w:rPr>
          <w:lang w:val="fr-FR"/>
        </w:rPr>
      </w:pPr>
      <w:r>
        <w:rPr>
          <w:lang w:val="fr-FR"/>
        </w:rPr>
        <w:t xml:space="preserve">Garantie, dépôt ou acompte demandé : </w:t>
      </w:r>
      <w:r>
        <w:rPr>
          <w:b/>
          <w:color w:val="C00000"/>
          <w:lang w:val="fr-FR"/>
        </w:rPr>
        <w:t>[à compléter]</w:t>
      </w:r>
    </w:p>
    <w:p w14:paraId="715117FD" w14:textId="77777777" w:rsidR="00D07197" w:rsidRPr="001E6BCA" w:rsidRDefault="00000000">
      <w:pPr>
        <w:pStyle w:val="Listepuces"/>
        <w:spacing w:after="40"/>
        <w:ind w:left="369" w:hanging="142"/>
        <w:rPr>
          <w:lang w:val="fr-FR"/>
        </w:rPr>
      </w:pPr>
      <w:r>
        <w:rPr>
          <w:lang w:val="fr-FR"/>
        </w:rPr>
        <w:t xml:space="preserve">Conditions de suspension des prestations ou de déchéance du terme : </w:t>
      </w:r>
      <w:r>
        <w:rPr>
          <w:b/>
          <w:color w:val="C00000"/>
          <w:lang w:val="fr-FR"/>
        </w:rPr>
        <w:t>[à compléter]</w:t>
      </w:r>
    </w:p>
    <w:tbl>
      <w:tblPr>
        <w:tblW w:w="0" w:type="auto"/>
        <w:jc w:val="center"/>
        <w:tblLook w:val="04A0" w:firstRow="1" w:lastRow="0" w:firstColumn="1" w:lastColumn="0" w:noHBand="0" w:noVBand="1"/>
      </w:tblPr>
      <w:tblGrid>
        <w:gridCol w:w="10200"/>
      </w:tblGrid>
      <w:tr w:rsidR="00D07197" w:rsidRPr="001E6BCA" w14:paraId="147673AB" w14:textId="77777777">
        <w:trPr>
          <w:jc w:val="center"/>
        </w:trPr>
        <w:tc>
          <w:tcPr>
            <w:tcW w:w="10200" w:type="dxa"/>
            <w:shd w:val="clear" w:color="auto" w:fill="D9EAF7"/>
            <w:tcMar>
              <w:top w:w="110" w:type="dxa"/>
              <w:left w:w="150" w:type="dxa"/>
              <w:bottom w:w="110" w:type="dxa"/>
              <w:right w:w="150" w:type="dxa"/>
            </w:tcMar>
            <w:vAlign w:val="center"/>
          </w:tcPr>
          <w:p w14:paraId="4F1226C4" w14:textId="77777777" w:rsidR="00D07197" w:rsidRPr="001E6BCA" w:rsidRDefault="00000000">
            <w:pPr>
              <w:spacing w:after="60"/>
              <w:rPr>
                <w:lang w:val="fr-FR"/>
              </w:rPr>
            </w:pPr>
            <w:r w:rsidRPr="001E6BCA">
              <w:rPr>
                <w:b/>
                <w:color w:val="1F3864"/>
                <w:sz w:val="21"/>
                <w:lang w:val="fr-FR"/>
              </w:rPr>
              <w:t>CONTRÔLE BTOB OBLIGATOIRE</w:t>
            </w:r>
          </w:p>
          <w:p w14:paraId="06660FBD" w14:textId="77777777" w:rsidR="00D07197" w:rsidRPr="001E6BCA" w:rsidRDefault="00000000">
            <w:pPr>
              <w:spacing w:after="0"/>
              <w:rPr>
                <w:lang w:val="fr-FR"/>
              </w:rPr>
            </w:pPr>
            <w:r w:rsidRPr="001E6BCA">
              <w:rPr>
                <w:lang w:val="fr-FR"/>
              </w:rPr>
              <w:t>Vérifie que les conditions de règlement, le taux des pénalités de retard et l’indemnité forfaitaire de 40 euros sont conformes aux textes en vigueur et cohérents avec les factures. Ne transpose pas automatiquement ces pénalités dans la partie BtoC.</w:t>
            </w:r>
          </w:p>
        </w:tc>
      </w:tr>
    </w:tbl>
    <w:p w14:paraId="1F402ED4" w14:textId="77777777" w:rsidR="00D07197" w:rsidRPr="001E6BCA" w:rsidRDefault="00D07197">
      <w:pPr>
        <w:spacing w:after="0"/>
        <w:rPr>
          <w:lang w:val="fr-FR"/>
        </w:rPr>
      </w:pPr>
    </w:p>
    <w:p w14:paraId="7C514E55" w14:textId="77777777" w:rsidR="00D07197" w:rsidRPr="001E6BCA" w:rsidRDefault="00000000">
      <w:pPr>
        <w:pStyle w:val="Titre1"/>
        <w:rPr>
          <w:lang w:val="fr-FR"/>
        </w:rPr>
      </w:pPr>
      <w:r>
        <w:rPr>
          <w:rFonts w:ascii="Arial" w:eastAsia="Arial" w:hAnsi="Arial"/>
          <w:b w:val="0"/>
          <w:lang w:val="fr-FR"/>
        </w:rPr>
        <w:t>8. Livraison, transfert des risques et exécution des prestations</w:t>
      </w:r>
    </w:p>
    <w:p w14:paraId="5637127B" w14:textId="77777777" w:rsidR="00D07197" w:rsidRPr="001E6BCA" w:rsidRDefault="00000000">
      <w:pPr>
        <w:pStyle w:val="Listepuces"/>
        <w:spacing w:after="40"/>
        <w:ind w:left="369" w:hanging="142"/>
        <w:rPr>
          <w:lang w:val="fr-FR"/>
        </w:rPr>
      </w:pPr>
      <w:r>
        <w:rPr>
          <w:lang w:val="fr-FR"/>
        </w:rPr>
        <w:t xml:space="preserve">Date ou délai de livraison ou d’exécution BtoC : </w:t>
      </w:r>
      <w:r>
        <w:rPr>
          <w:b/>
          <w:color w:val="C00000"/>
          <w:lang w:val="fr-FR"/>
        </w:rPr>
        <w:t>[à compléter]</w:t>
      </w:r>
    </w:p>
    <w:p w14:paraId="19CCDF6A" w14:textId="77777777" w:rsidR="00D07197" w:rsidRPr="001E6BCA" w:rsidRDefault="00000000">
      <w:pPr>
        <w:pStyle w:val="Listepuces"/>
        <w:spacing w:after="40"/>
        <w:ind w:left="369" w:hanging="142"/>
        <w:rPr>
          <w:lang w:val="fr-FR"/>
        </w:rPr>
      </w:pPr>
      <w:r>
        <w:rPr>
          <w:lang w:val="fr-FR"/>
        </w:rPr>
        <w:t xml:space="preserve">Date ou délai de livraison ou d’exécution BtoB : </w:t>
      </w:r>
      <w:r>
        <w:rPr>
          <w:b/>
          <w:color w:val="C00000"/>
          <w:lang w:val="fr-FR"/>
        </w:rPr>
        <w:t>[à compléter]</w:t>
      </w:r>
    </w:p>
    <w:p w14:paraId="63A39A1B" w14:textId="77777777" w:rsidR="00D07197" w:rsidRDefault="00000000">
      <w:pPr>
        <w:pStyle w:val="Listepuces"/>
        <w:spacing w:after="40"/>
        <w:ind w:left="369" w:hanging="142"/>
      </w:pPr>
      <w:r>
        <w:rPr>
          <w:lang w:val="fr-FR"/>
        </w:rPr>
        <w:t xml:space="preserve">Lieu d’exécution : </w:t>
      </w:r>
      <w:r>
        <w:rPr>
          <w:b/>
          <w:color w:val="C00000"/>
          <w:lang w:val="fr-FR"/>
        </w:rPr>
        <w:t>[à compléter]</w:t>
      </w:r>
    </w:p>
    <w:p w14:paraId="165BEB48" w14:textId="77777777" w:rsidR="00D07197" w:rsidRPr="001E6BCA" w:rsidRDefault="00000000">
      <w:pPr>
        <w:pStyle w:val="Listepuces"/>
        <w:spacing w:after="40"/>
        <w:ind w:left="369" w:hanging="142"/>
        <w:rPr>
          <w:lang w:val="fr-FR"/>
        </w:rPr>
      </w:pPr>
      <w:r>
        <w:rPr>
          <w:lang w:val="fr-FR"/>
        </w:rPr>
        <w:t xml:space="preserve">Zones de livraison : </w:t>
      </w:r>
      <w:r>
        <w:rPr>
          <w:b/>
          <w:color w:val="C00000"/>
          <w:lang w:val="fr-FR"/>
        </w:rPr>
        <w:t>[à compléter]</w:t>
      </w:r>
    </w:p>
    <w:p w14:paraId="5F5DEB17" w14:textId="77777777" w:rsidR="00D07197" w:rsidRDefault="00000000">
      <w:pPr>
        <w:pStyle w:val="Listepuces"/>
        <w:spacing w:after="40"/>
        <w:ind w:left="369" w:hanging="142"/>
      </w:pPr>
      <w:r>
        <w:rPr>
          <w:lang w:val="fr-FR"/>
        </w:rPr>
        <w:t xml:space="preserve">Transporteurs : </w:t>
      </w:r>
      <w:r>
        <w:rPr>
          <w:b/>
          <w:color w:val="C00000"/>
          <w:lang w:val="fr-FR"/>
        </w:rPr>
        <w:t>[à compléter]</w:t>
      </w:r>
    </w:p>
    <w:p w14:paraId="3110CB91" w14:textId="77777777" w:rsidR="00D07197" w:rsidRPr="001E6BCA" w:rsidRDefault="00000000">
      <w:pPr>
        <w:pStyle w:val="Listepuces"/>
        <w:spacing w:after="40"/>
        <w:ind w:left="369" w:hanging="142"/>
        <w:rPr>
          <w:lang w:val="fr-FR"/>
        </w:rPr>
      </w:pPr>
      <w:r>
        <w:rPr>
          <w:lang w:val="fr-FR"/>
        </w:rPr>
        <w:t xml:space="preserve">Frais de livraison : </w:t>
      </w:r>
      <w:r>
        <w:rPr>
          <w:b/>
          <w:color w:val="C00000"/>
          <w:lang w:val="fr-FR"/>
        </w:rPr>
        <w:t>[à compléter]</w:t>
      </w:r>
    </w:p>
    <w:p w14:paraId="6C5E36F7" w14:textId="77777777" w:rsidR="00D07197" w:rsidRPr="001E6BCA" w:rsidRDefault="00000000">
      <w:pPr>
        <w:pStyle w:val="Listepuces"/>
        <w:spacing w:after="40"/>
        <w:ind w:left="369" w:hanging="142"/>
        <w:rPr>
          <w:lang w:val="fr-FR"/>
        </w:rPr>
      </w:pPr>
      <w:r>
        <w:rPr>
          <w:lang w:val="fr-FR"/>
        </w:rPr>
        <w:t xml:space="preserve">Modalités de suivi : </w:t>
      </w:r>
      <w:r>
        <w:rPr>
          <w:b/>
          <w:color w:val="C00000"/>
          <w:lang w:val="fr-FR"/>
        </w:rPr>
        <w:t>[à compléter]</w:t>
      </w:r>
    </w:p>
    <w:p w14:paraId="756F91E5" w14:textId="77777777" w:rsidR="00D07197" w:rsidRPr="001E6BCA" w:rsidRDefault="00000000">
      <w:pPr>
        <w:pStyle w:val="Listepuces"/>
        <w:spacing w:after="40"/>
        <w:ind w:left="369" w:hanging="142"/>
        <w:rPr>
          <w:lang w:val="fr-FR"/>
        </w:rPr>
      </w:pPr>
      <w:r>
        <w:rPr>
          <w:lang w:val="fr-FR"/>
        </w:rPr>
        <w:t xml:space="preserve">Procédure en cas de retard, perte, avarie ou colis endommagé : </w:t>
      </w:r>
      <w:r>
        <w:rPr>
          <w:b/>
          <w:color w:val="C00000"/>
          <w:lang w:val="fr-FR"/>
        </w:rPr>
        <w:t>[à compléter]</w:t>
      </w:r>
    </w:p>
    <w:p w14:paraId="543CFB3F" w14:textId="77777777" w:rsidR="00D07197" w:rsidRPr="001E6BCA" w:rsidRDefault="00000000">
      <w:pPr>
        <w:pStyle w:val="Listepuces"/>
        <w:spacing w:after="40"/>
        <w:ind w:left="369" w:hanging="142"/>
        <w:rPr>
          <w:lang w:val="fr-FR"/>
        </w:rPr>
      </w:pPr>
      <w:r>
        <w:rPr>
          <w:lang w:val="fr-FR"/>
        </w:rPr>
        <w:t xml:space="preserve">Obligations de coopération du client : </w:t>
      </w:r>
      <w:r>
        <w:rPr>
          <w:b/>
          <w:color w:val="C00000"/>
          <w:lang w:val="fr-FR"/>
        </w:rPr>
        <w:t>[à compléter]</w:t>
      </w:r>
    </w:p>
    <w:p w14:paraId="427F7FDF" w14:textId="77777777" w:rsidR="00D07197" w:rsidRPr="001E6BCA" w:rsidRDefault="00000000">
      <w:pPr>
        <w:pStyle w:val="Listepuces"/>
        <w:spacing w:after="40"/>
        <w:ind w:left="369" w:hanging="142"/>
        <w:rPr>
          <w:lang w:val="fr-FR"/>
        </w:rPr>
      </w:pPr>
      <w:r>
        <w:rPr>
          <w:lang w:val="fr-FR"/>
        </w:rPr>
        <w:t xml:space="preserve">Documents, informations ou accès que le client doit fournir : </w:t>
      </w:r>
      <w:r>
        <w:rPr>
          <w:b/>
          <w:color w:val="C00000"/>
          <w:lang w:val="fr-FR"/>
        </w:rPr>
        <w:t>[à compléter]</w:t>
      </w:r>
    </w:p>
    <w:p w14:paraId="30595BA4" w14:textId="77777777" w:rsidR="00D07197" w:rsidRPr="001E6BCA" w:rsidRDefault="00000000">
      <w:pPr>
        <w:pStyle w:val="Listepuces"/>
        <w:spacing w:after="40"/>
        <w:ind w:left="369" w:hanging="142"/>
        <w:rPr>
          <w:lang w:val="fr-FR"/>
        </w:rPr>
      </w:pPr>
      <w:r>
        <w:rPr>
          <w:lang w:val="fr-FR"/>
        </w:rPr>
        <w:t xml:space="preserve">Conséquences d’un retard imputable au client : </w:t>
      </w:r>
      <w:r>
        <w:rPr>
          <w:b/>
          <w:color w:val="C00000"/>
          <w:lang w:val="fr-FR"/>
        </w:rPr>
        <w:t>[à compléter]</w:t>
      </w:r>
    </w:p>
    <w:p w14:paraId="6F1D5CF2" w14:textId="77777777" w:rsidR="00D07197" w:rsidRPr="001E6BCA" w:rsidRDefault="00000000">
      <w:pPr>
        <w:pStyle w:val="Listepuces"/>
        <w:spacing w:after="40"/>
        <w:ind w:left="369" w:hanging="142"/>
        <w:rPr>
          <w:lang w:val="fr-FR"/>
        </w:rPr>
      </w:pPr>
      <w:r>
        <w:rPr>
          <w:lang w:val="fr-FR"/>
        </w:rPr>
        <w:t xml:space="preserve">Procédure de réception ou validation : </w:t>
      </w:r>
      <w:r>
        <w:rPr>
          <w:b/>
          <w:color w:val="C00000"/>
          <w:lang w:val="fr-FR"/>
        </w:rPr>
        <w:t>[à compléter]</w:t>
      </w:r>
    </w:p>
    <w:p w14:paraId="54839CDC" w14:textId="77777777" w:rsidR="00D07197" w:rsidRPr="001E6BCA" w:rsidRDefault="00000000">
      <w:pPr>
        <w:pStyle w:val="Listepuces"/>
        <w:spacing w:after="40"/>
        <w:ind w:left="369" w:hanging="142"/>
        <w:rPr>
          <w:lang w:val="fr-FR"/>
        </w:rPr>
      </w:pPr>
      <w:r>
        <w:rPr>
          <w:lang w:val="fr-FR"/>
        </w:rPr>
        <w:t xml:space="preserve">Réserves à formuler lors de la livraison : </w:t>
      </w:r>
      <w:r>
        <w:rPr>
          <w:b/>
          <w:color w:val="C00000"/>
          <w:lang w:val="fr-FR"/>
        </w:rPr>
        <w:t>[à compléter]</w:t>
      </w:r>
    </w:p>
    <w:p w14:paraId="582581F5" w14:textId="77777777" w:rsidR="00D07197" w:rsidRPr="001E6BCA" w:rsidRDefault="00000000">
      <w:pPr>
        <w:pStyle w:val="Listepuces"/>
        <w:spacing w:after="40"/>
        <w:ind w:left="369" w:hanging="142"/>
        <w:rPr>
          <w:lang w:val="fr-FR"/>
        </w:rPr>
      </w:pPr>
      <w:r>
        <w:rPr>
          <w:lang w:val="fr-FR"/>
        </w:rPr>
        <w:t xml:space="preserve">Nombre de corrections ou modifications incluses : </w:t>
      </w:r>
      <w:r>
        <w:rPr>
          <w:b/>
          <w:color w:val="C00000"/>
          <w:lang w:val="fr-FR"/>
        </w:rPr>
        <w:t>[à compléter]</w:t>
      </w:r>
    </w:p>
    <w:p w14:paraId="31F76C45" w14:textId="77777777" w:rsidR="00D07197" w:rsidRPr="001E6BCA" w:rsidRDefault="00000000">
      <w:pPr>
        <w:pStyle w:val="Listepuces"/>
        <w:spacing w:after="40"/>
        <w:ind w:left="369" w:hanging="142"/>
        <w:rPr>
          <w:lang w:val="fr-FR"/>
        </w:rPr>
      </w:pPr>
      <w:r>
        <w:rPr>
          <w:lang w:val="fr-FR"/>
        </w:rPr>
        <w:t xml:space="preserve">Conditions de recours à la sous-traitance : </w:t>
      </w:r>
      <w:r>
        <w:rPr>
          <w:b/>
          <w:color w:val="C00000"/>
          <w:lang w:val="fr-FR"/>
        </w:rPr>
        <w:t>[à compléter]</w:t>
      </w:r>
    </w:p>
    <w:p w14:paraId="7C016BDA" w14:textId="77777777" w:rsidR="00D07197" w:rsidRPr="001E6BCA" w:rsidRDefault="00000000">
      <w:pPr>
        <w:pStyle w:val="Listepuces"/>
        <w:spacing w:after="40"/>
        <w:ind w:left="369" w:hanging="142"/>
        <w:rPr>
          <w:lang w:val="fr-FR"/>
        </w:rPr>
      </w:pPr>
      <w:r>
        <w:rPr>
          <w:lang w:val="fr-FR"/>
        </w:rPr>
        <w:t xml:space="preserve">Acceptation partielle ou par phases : </w:t>
      </w:r>
      <w:r>
        <w:rPr>
          <w:b/>
          <w:color w:val="C00000"/>
          <w:lang w:val="fr-FR"/>
        </w:rPr>
        <w:t>[à compléter]</w:t>
      </w:r>
    </w:p>
    <w:p w14:paraId="5D9393C3" w14:textId="77777777" w:rsidR="00D07197" w:rsidRPr="001E6BCA" w:rsidRDefault="00000000">
      <w:pPr>
        <w:pStyle w:val="Listepuces"/>
        <w:spacing w:after="40"/>
        <w:ind w:left="369" w:hanging="142"/>
        <w:rPr>
          <w:lang w:val="fr-FR"/>
        </w:rPr>
      </w:pPr>
      <w:r>
        <w:rPr>
          <w:lang w:val="fr-FR"/>
        </w:rPr>
        <w:t xml:space="preserve">Conditions de transfert des risques pour les clients professionnels : </w:t>
      </w:r>
      <w:r>
        <w:rPr>
          <w:b/>
          <w:color w:val="C00000"/>
          <w:lang w:val="fr-FR"/>
        </w:rPr>
        <w:t>[à compléter]</w:t>
      </w:r>
    </w:p>
    <w:p w14:paraId="01988C91" w14:textId="77777777" w:rsidR="00D07197" w:rsidRPr="001E6BCA" w:rsidRDefault="00000000">
      <w:pPr>
        <w:pStyle w:val="Listepuces"/>
        <w:spacing w:after="40"/>
        <w:ind w:left="369" w:hanging="142"/>
        <w:rPr>
          <w:lang w:val="fr-FR"/>
        </w:rPr>
      </w:pPr>
      <w:r>
        <w:rPr>
          <w:lang w:val="fr-FR"/>
        </w:rPr>
        <w:t xml:space="preserve">Incoterm éventuel pour les ventes internationales BtoB : </w:t>
      </w:r>
      <w:r>
        <w:rPr>
          <w:b/>
          <w:color w:val="C00000"/>
          <w:lang w:val="fr-FR"/>
        </w:rPr>
        <w:t>[à compléter]</w:t>
      </w:r>
    </w:p>
    <w:p w14:paraId="5455394B" w14:textId="77777777" w:rsidR="00D07197" w:rsidRPr="001E6BCA" w:rsidRDefault="00000000">
      <w:pPr>
        <w:rPr>
          <w:lang w:val="fr-FR"/>
        </w:rPr>
      </w:pPr>
      <w:r>
        <w:rPr>
          <w:lang w:val="fr-FR"/>
        </w:rPr>
        <w:t>Pour les consommateurs, respecte les règles impératives relatives à la livraison, au transfert des risques et aux recours en cas de retard. Pour les professionnels, adapte les clauses de réception, de réserve, de transfert des risques et de responsabilité à la nature de l’offre, sans les confondre avec les garanties légales du consommateur.</w:t>
      </w:r>
    </w:p>
    <w:p w14:paraId="6483C8F0" w14:textId="77777777" w:rsidR="00D07197" w:rsidRPr="001E6BCA" w:rsidRDefault="00000000">
      <w:pPr>
        <w:pStyle w:val="Titre1"/>
        <w:rPr>
          <w:lang w:val="fr-FR"/>
        </w:rPr>
      </w:pPr>
      <w:r>
        <w:rPr>
          <w:rFonts w:ascii="Arial" w:eastAsia="Arial" w:hAnsi="Arial"/>
          <w:b w:val="0"/>
          <w:lang w:val="fr-FR"/>
        </w:rPr>
        <w:t>9. Droit de rétractation et fonctionnalité en ligne</w:t>
      </w:r>
    </w:p>
    <w:p w14:paraId="2EC08A90" w14:textId="77777777" w:rsidR="00D07197" w:rsidRPr="001E6BCA" w:rsidRDefault="00000000">
      <w:pPr>
        <w:rPr>
          <w:lang w:val="fr-FR"/>
        </w:rPr>
      </w:pPr>
      <w:r>
        <w:rPr>
          <w:lang w:val="fr-FR"/>
        </w:rPr>
        <w:t>Analyse séparément chaque offre BtoC et chaque canal de conclusion du contrat.</w:t>
      </w:r>
    </w:p>
    <w:p w14:paraId="2B9074F4" w14:textId="77777777" w:rsidR="00D07197" w:rsidRPr="001E6BCA" w:rsidRDefault="00000000">
      <w:pPr>
        <w:pStyle w:val="Listepuces"/>
        <w:spacing w:after="40"/>
        <w:ind w:left="369" w:hanging="142"/>
        <w:rPr>
          <w:lang w:val="fr-FR"/>
        </w:rPr>
      </w:pPr>
      <w:r>
        <w:rPr>
          <w:lang w:val="fr-FR"/>
        </w:rPr>
        <w:t xml:space="preserve">Le contrat BtoC est-il conclu à distance ? : </w:t>
      </w:r>
      <w:r>
        <w:rPr>
          <w:b/>
          <w:color w:val="C00000"/>
          <w:lang w:val="fr-FR"/>
        </w:rPr>
        <w:t>[à compléter]</w:t>
      </w:r>
    </w:p>
    <w:p w14:paraId="5FE388C9" w14:textId="77777777" w:rsidR="00D07197" w:rsidRPr="001E6BCA" w:rsidRDefault="00000000">
      <w:pPr>
        <w:pStyle w:val="Listepuces"/>
        <w:spacing w:after="40"/>
        <w:ind w:left="369" w:hanging="142"/>
        <w:rPr>
          <w:lang w:val="fr-FR"/>
        </w:rPr>
      </w:pPr>
      <w:r>
        <w:rPr>
          <w:lang w:val="fr-FR"/>
        </w:rPr>
        <w:t xml:space="preserve">Le contrat BtoC est-il conclu hors établissement ? : </w:t>
      </w:r>
      <w:r>
        <w:rPr>
          <w:b/>
          <w:color w:val="C00000"/>
          <w:lang w:val="fr-FR"/>
        </w:rPr>
        <w:t>[à compléter]</w:t>
      </w:r>
    </w:p>
    <w:p w14:paraId="3703602F" w14:textId="77777777" w:rsidR="00D07197" w:rsidRPr="001E6BCA" w:rsidRDefault="00000000">
      <w:pPr>
        <w:pStyle w:val="Listepuces"/>
        <w:spacing w:after="40"/>
        <w:ind w:left="369" w:hanging="142"/>
        <w:rPr>
          <w:lang w:val="fr-FR"/>
        </w:rPr>
      </w:pPr>
      <w:r>
        <w:rPr>
          <w:lang w:val="fr-FR"/>
        </w:rPr>
        <w:t xml:space="preserve">La prestation commence-t-elle avant la fin du délai de rétractation ? : </w:t>
      </w:r>
      <w:r>
        <w:rPr>
          <w:b/>
          <w:color w:val="C00000"/>
          <w:lang w:val="fr-FR"/>
        </w:rPr>
        <w:t>[à compléter]</w:t>
      </w:r>
    </w:p>
    <w:p w14:paraId="178DCAC3" w14:textId="77777777" w:rsidR="00D07197" w:rsidRPr="001E6BCA" w:rsidRDefault="00000000">
      <w:pPr>
        <w:pStyle w:val="Listepuces"/>
        <w:spacing w:after="40"/>
        <w:ind w:left="369" w:hanging="142"/>
        <w:rPr>
          <w:lang w:val="fr-FR"/>
        </w:rPr>
      </w:pPr>
      <w:r>
        <w:rPr>
          <w:lang w:val="fr-FR"/>
        </w:rPr>
        <w:t xml:space="preserve">Le consommateur formule-t-il une demande expresse de commencement anticipé ? : </w:t>
      </w:r>
      <w:r>
        <w:rPr>
          <w:b/>
          <w:color w:val="C00000"/>
          <w:lang w:val="fr-FR"/>
        </w:rPr>
        <w:t>[à compléter]</w:t>
      </w:r>
    </w:p>
    <w:p w14:paraId="35A84C98" w14:textId="77777777" w:rsidR="00D07197" w:rsidRPr="001E6BCA" w:rsidRDefault="00000000">
      <w:pPr>
        <w:pStyle w:val="Listepuces"/>
        <w:spacing w:after="40"/>
        <w:ind w:left="369" w:hanging="142"/>
        <w:rPr>
          <w:lang w:val="fr-FR"/>
        </w:rPr>
      </w:pPr>
      <w:r>
        <w:rPr>
          <w:lang w:val="fr-FR"/>
        </w:rPr>
        <w:t xml:space="preserve">La prestation peut-elle être entièrement exécutée avant la fin du délai ? : </w:t>
      </w:r>
      <w:r>
        <w:rPr>
          <w:b/>
          <w:color w:val="C00000"/>
          <w:lang w:val="fr-FR"/>
        </w:rPr>
        <w:t>[à compléter]</w:t>
      </w:r>
    </w:p>
    <w:p w14:paraId="148F2E13" w14:textId="77777777" w:rsidR="00D07197" w:rsidRPr="001E6BCA" w:rsidRDefault="00000000">
      <w:pPr>
        <w:pStyle w:val="Listepuces"/>
        <w:spacing w:after="40"/>
        <w:ind w:left="369" w:hanging="142"/>
        <w:rPr>
          <w:lang w:val="fr-FR"/>
        </w:rPr>
      </w:pPr>
      <w:r>
        <w:rPr>
          <w:lang w:val="fr-FR"/>
        </w:rPr>
        <w:t xml:space="preserve">Une exception légale au droit de rétractation est-elle applicable ? : </w:t>
      </w:r>
      <w:r>
        <w:rPr>
          <w:b/>
          <w:color w:val="C00000"/>
          <w:lang w:val="fr-FR"/>
        </w:rPr>
        <w:t>[à compléter]</w:t>
      </w:r>
    </w:p>
    <w:p w14:paraId="53E753FC" w14:textId="77777777" w:rsidR="00D07197" w:rsidRPr="001E6BCA" w:rsidRDefault="00000000">
      <w:pPr>
        <w:pStyle w:val="Listepuces"/>
        <w:spacing w:after="40"/>
        <w:ind w:left="369" w:hanging="142"/>
        <w:rPr>
          <w:lang w:val="fr-FR"/>
        </w:rPr>
      </w:pPr>
      <w:r>
        <w:rPr>
          <w:lang w:val="fr-FR"/>
        </w:rPr>
        <w:t xml:space="preserve">Adresse postale et adresse électronique destinées aux rétractations : </w:t>
      </w:r>
      <w:r>
        <w:rPr>
          <w:b/>
          <w:color w:val="C00000"/>
          <w:lang w:val="fr-FR"/>
        </w:rPr>
        <w:t>[à compléter]</w:t>
      </w:r>
    </w:p>
    <w:p w14:paraId="6C8DD684" w14:textId="77777777" w:rsidR="00D07197" w:rsidRPr="001E6BCA" w:rsidRDefault="00000000">
      <w:pPr>
        <w:pStyle w:val="Listepuces"/>
        <w:spacing w:after="40"/>
        <w:ind w:left="369" w:hanging="142"/>
        <w:rPr>
          <w:lang w:val="fr-FR"/>
        </w:rPr>
      </w:pPr>
      <w:r>
        <w:rPr/>
        <w:t xml:space="preserve">Fonctionnalité gratuite de rétractation disponible sur l’interface en ligne lorsque l’obligation est applicable à la date de rédaction : </w:t>
      </w:r>
      <w:r>
        <w:rPr>
          <w:b/>
          <w:color w:val="C00000"/>
        </w:rPr>
        <w:t>[à compléter]</w:t>
      </w:r>
    </w:p>
    <w:p w14:paraId="186B7C58" w14:textId="77777777" w:rsidR="00D07197" w:rsidRPr="001E6BCA" w:rsidRDefault="00000000">
      <w:pPr>
        <w:pStyle w:val="Listepuces"/>
        <w:spacing w:after="40"/>
        <w:ind w:left="369" w:hanging="142"/>
        <w:rPr>
          <w:lang w:val="fr-FR"/>
        </w:rPr>
      </w:pPr>
      <w:r>
        <w:rPr>
          <w:lang w:val="fr-FR"/>
        </w:rPr>
        <w:t xml:space="preserve">Procédure de confirmation de la rétractation sur support durable : </w:t>
      </w:r>
      <w:r>
        <w:rPr>
          <w:b/>
          <w:color w:val="C00000"/>
          <w:lang w:val="fr-FR"/>
        </w:rPr>
        <w:t>[à compléter]</w:t>
      </w:r>
    </w:p>
    <w:p w14:paraId="6E8DEF24" w14:textId="77777777" w:rsidR="00D07197" w:rsidRPr="001E6BCA" w:rsidRDefault="00000000">
      <w:pPr>
        <w:rPr>
          <w:lang w:val="fr-FR"/>
        </w:rPr>
      </w:pPr>
      <w:r>
        <w:rPr>
          <w:lang w:val="fr-FR"/>
        </w:rPr>
        <w:t>Vérifie notamment les règles relatives :</w:t>
      </w:r>
    </w:p>
    <w:p w14:paraId="561C3A9A" w14:textId="77777777" w:rsidR="00D07197" w:rsidRDefault="00000000">
      <w:pPr>
        <w:pStyle w:val="Listepuces"/>
        <w:spacing w:after="40"/>
        <w:ind w:left="369" w:hanging="142"/>
      </w:pPr>
      <w:r>
        <w:rPr>
          <w:lang w:val="fr-FR"/>
        </w:rPr>
        <w:t>aux ventes de biens ;</w:t>
      </w:r>
    </w:p>
    <w:p w14:paraId="14010FF9" w14:textId="77777777" w:rsidR="00D07197" w:rsidRDefault="00000000">
      <w:pPr>
        <w:pStyle w:val="Listepuces"/>
        <w:spacing w:after="40"/>
        <w:ind w:left="369" w:hanging="142"/>
      </w:pPr>
      <w:r>
        <w:rPr>
          <w:lang w:val="fr-FR"/>
        </w:rPr>
        <w:t>aux prestations de services ;</w:t>
      </w:r>
    </w:p>
    <w:p w14:paraId="07CE77C3" w14:textId="77777777" w:rsidR="00D07197" w:rsidRPr="001E6BCA" w:rsidRDefault="00000000">
      <w:pPr>
        <w:pStyle w:val="Listepuces"/>
        <w:spacing w:after="40"/>
        <w:ind w:left="369" w:hanging="142"/>
        <w:rPr>
          <w:lang w:val="fr-FR"/>
        </w:rPr>
      </w:pPr>
      <w:r>
        <w:rPr>
          <w:lang w:val="fr-FR"/>
        </w:rPr>
        <w:t>aux contenus et services numériques ;</w:t>
      </w:r>
    </w:p>
    <w:p w14:paraId="16D51F14" w14:textId="77777777" w:rsidR="00D07197" w:rsidRDefault="00000000">
      <w:pPr>
        <w:pStyle w:val="Listepuces"/>
        <w:spacing w:after="40"/>
        <w:ind w:left="369" w:hanging="142"/>
      </w:pPr>
      <w:r>
        <w:rPr>
          <w:lang w:val="fr-FR"/>
        </w:rPr>
        <w:t>aux biens personnalisés ;</w:t>
      </w:r>
    </w:p>
    <w:p w14:paraId="0915EE54" w14:textId="77777777" w:rsidR="00D07197" w:rsidRDefault="00000000">
      <w:pPr>
        <w:pStyle w:val="Listepuces"/>
        <w:spacing w:after="40"/>
        <w:ind w:left="369" w:hanging="142"/>
      </w:pPr>
      <w:r>
        <w:rPr>
          <w:lang w:val="fr-FR"/>
        </w:rPr>
        <w:t>aux prestations pleinement exécutées ;</w:t>
      </w:r>
    </w:p>
    <w:p w14:paraId="2964B880" w14:textId="77777777" w:rsidR="00D07197" w:rsidRPr="001E6BCA" w:rsidRDefault="00000000">
      <w:pPr>
        <w:pStyle w:val="Listepuces"/>
        <w:spacing w:after="40"/>
        <w:ind w:left="369" w:hanging="142"/>
        <w:rPr>
          <w:lang w:val="fr-FR"/>
        </w:rPr>
      </w:pPr>
      <w:r>
        <w:rPr>
          <w:lang w:val="fr-FR"/>
        </w:rPr>
        <w:t>aux prestations d’hébergement, transport, restauration ou loisirs prévues à une date ou période déterminée ;</w:t>
      </w:r>
    </w:p>
    <w:p w14:paraId="1806D1E1" w14:textId="77777777" w:rsidR="00D07197" w:rsidRPr="001E6BCA" w:rsidRDefault="00000000">
      <w:pPr>
        <w:pStyle w:val="Listepuces"/>
        <w:spacing w:after="40"/>
        <w:ind w:left="369" w:hanging="142"/>
        <w:rPr>
          <w:lang w:val="fr-FR"/>
        </w:rPr>
      </w:pPr>
      <w:r>
        <w:rPr>
          <w:lang w:val="fr-FR"/>
        </w:rPr>
        <w:t>aux autres exceptions légalement applicables.</w:t>
      </w:r>
    </w:p>
    <w:p w14:paraId="58AE743C" w14:textId="77777777" w:rsidR="00D07197" w:rsidRPr="001E6BCA" w:rsidRDefault="00000000">
      <w:pPr>
        <w:rPr>
          <w:lang w:val="fr-FR"/>
        </w:rPr>
      </w:pPr>
      <w:r>
        <w:rPr>
          <w:lang w:val="fr-FR"/>
        </w:rPr>
        <w:t>Lorsque le droit de rétractation s’applique :</w:t>
      </w:r>
    </w:p>
    <w:p w14:paraId="37AE1749" w14:textId="77777777" w:rsidR="00D07197" w:rsidRPr="001E6BCA" w:rsidRDefault="00000000">
      <w:pPr>
        <w:spacing w:after="40"/>
        <w:ind w:left="369" w:hanging="142"/>
        <w:rPr>
          <w:lang w:val="fr-FR"/>
        </w:rPr>
      </w:pPr>
      <w:r>
        <w:rPr>
          <w:lang w:val="fr-FR"/>
        </w:rPr>
        <w:t>• rédige une clause complète ;</w:t>
      </w:r>
    </w:p>
    <w:p w14:paraId="2CC01E2B" w14:textId="77777777" w:rsidR="00D07197" w:rsidRPr="001E6BCA" w:rsidRDefault="00000000">
      <w:pPr>
        <w:spacing w:after="40"/>
        <w:ind w:left="369" w:hanging="142"/>
        <w:rPr>
          <w:lang w:val="fr-FR"/>
        </w:rPr>
      </w:pPr>
      <w:r>
        <w:rPr>
          <w:lang w:val="fr-FR"/>
        </w:rPr>
        <w:t>• précise le point de départ et la durée du délai ;</w:t>
      </w:r>
    </w:p>
    <w:p w14:paraId="61521882" w14:textId="77777777" w:rsidR="00D07197" w:rsidRPr="001E6BCA" w:rsidRDefault="00000000">
      <w:pPr>
        <w:spacing w:after="40"/>
        <w:ind w:left="369" w:hanging="142"/>
        <w:rPr>
          <w:lang w:val="fr-FR"/>
        </w:rPr>
      </w:pPr>
      <w:r>
        <w:rPr>
          <w:lang w:val="fr-FR"/>
        </w:rPr>
        <w:t>• explique les modalités d’exercice et la fonctionnalité en ligne lorsqu’elle est requise ;</w:t>
      </w:r>
    </w:p>
    <w:p w14:paraId="2583189B" w14:textId="77777777" w:rsidR="00D07197" w:rsidRPr="001E6BCA" w:rsidRDefault="00000000">
      <w:pPr>
        <w:spacing w:after="40"/>
        <w:ind w:left="369" w:hanging="142"/>
        <w:rPr>
          <w:lang w:val="fr-FR"/>
        </w:rPr>
      </w:pPr>
      <w:r>
        <w:rPr>
          <w:lang w:val="fr-FR"/>
        </w:rPr>
        <w:t>• indique les délais et modalités de remboursement ;</w:t>
      </w:r>
    </w:p>
    <w:p w14:paraId="3153C2EF" w14:textId="77777777" w:rsidR="00D07197" w:rsidRPr="001E6BCA" w:rsidRDefault="00000000">
      <w:pPr>
        <w:spacing w:after="40"/>
        <w:ind w:left="369" w:hanging="142"/>
        <w:rPr>
          <w:lang w:val="fr-FR"/>
        </w:rPr>
      </w:pPr>
      <w:r>
        <w:rPr>
          <w:lang w:val="fr-FR"/>
        </w:rPr>
        <w:t>• précise les frais de retour éventuels ;</w:t>
      </w:r>
    </w:p>
    <w:p w14:paraId="756A0F61" w14:textId="77777777" w:rsidR="00D07197" w:rsidRPr="001E6BCA" w:rsidRDefault="00000000">
      <w:pPr>
        <w:spacing w:after="40"/>
        <w:ind w:left="369" w:hanging="142"/>
        <w:rPr>
          <w:lang w:val="fr-FR"/>
        </w:rPr>
      </w:pPr>
      <w:r>
        <w:rPr>
          <w:lang w:val="fr-FR"/>
        </w:rPr>
        <w:t>• ajoute le formulaire type de rétractation en annexe.</w:t>
      </w:r>
    </w:p>
    <w:p w14:paraId="00DD042A" w14:textId="77777777" w:rsidR="00D07197" w:rsidRPr="001E6BCA" w:rsidRDefault="00000000">
      <w:pPr>
        <w:rPr>
          <w:lang w:val="fr-FR"/>
        </w:rPr>
      </w:pPr>
      <w:r>
        <w:rPr>
          <w:lang w:val="fr-FR"/>
        </w:rPr>
        <w:t>Lorsque le droit ne s’applique pas, identifie l’exception légale exacte et explique pourquoi elle correspond à l’offre. N’utilise jamais une renonciation générale ou une case de renonciation automatique.</w:t>
      </w:r>
    </w:p>
    <w:p w14:paraId="39F55F8D" w14:textId="77777777" w:rsidR="00D07197" w:rsidRPr="001E6BCA" w:rsidRDefault="00000000">
      <w:pPr>
        <w:rPr>
          <w:lang w:val="fr-FR"/>
        </w:rPr>
      </w:pPr>
      <w:r>
        <w:rPr>
          <w:lang w:val="fr-FR"/>
        </w:rPr>
        <w:t>Pour les clients professionnels, n’accorde pas automatiquement le droit de rétractation. Vérifie uniquement l’éventuelle application de l’article L. 221-3 aux contrats hors établissement répondant cumulativement à ses conditions.</w:t>
      </w:r>
    </w:p>
    <w:p w14:paraId="155F8915" w14:textId="77777777" w:rsidR="00D07197" w:rsidRPr="001E6BCA" w:rsidRDefault="00000000">
      <w:pPr>
        <w:pStyle w:val="Titre1"/>
        <w:rPr>
          <w:lang w:val="fr-FR"/>
        </w:rPr>
      </w:pPr>
      <w:r>
        <w:rPr>
          <w:rFonts w:ascii="Arial" w:eastAsia="Arial" w:hAnsi="Arial"/>
          <w:b w:val="0"/>
          <w:lang w:val="fr-FR"/>
        </w:rPr>
        <w:t>10. Annulation, report, modification et remboursement</w:t>
      </w:r>
    </w:p>
    <w:p w14:paraId="0D1A95F1" w14:textId="77777777" w:rsidR="00D07197" w:rsidRPr="001E6BCA" w:rsidRDefault="00000000">
      <w:pPr>
        <w:pStyle w:val="Titre2"/>
        <w:rPr>
          <w:lang w:val="fr-FR"/>
        </w:rPr>
      </w:pPr>
      <w:r>
        <w:rPr>
          <w:rFonts w:ascii="Arial" w:eastAsia="Arial" w:hAnsi="Arial"/>
          <w:b w:val="0"/>
          <w:lang w:val="fr-FR"/>
        </w:rPr>
        <w:t>Règles BtoC :</w:t>
      </w:r>
    </w:p>
    <w:p w14:paraId="4FF6F194" w14:textId="77777777" w:rsidR="00D07197" w:rsidRPr="001E6BCA" w:rsidRDefault="00000000">
      <w:pPr>
        <w:pStyle w:val="Listepuces"/>
        <w:spacing w:after="40"/>
        <w:ind w:left="369" w:hanging="142"/>
        <w:rPr>
          <w:lang w:val="fr-FR"/>
        </w:rPr>
      </w:pPr>
      <w:r>
        <w:rPr>
          <w:lang w:val="fr-FR"/>
        </w:rPr>
        <w:t xml:space="preserve">Conditions d’annulation par le consommateur : </w:t>
      </w:r>
      <w:r>
        <w:rPr>
          <w:b/>
          <w:color w:val="C00000"/>
          <w:lang w:val="fr-FR"/>
        </w:rPr>
        <w:t>[à compléter]</w:t>
      </w:r>
    </w:p>
    <w:p w14:paraId="4F9E88FD" w14:textId="77777777" w:rsidR="00D07197" w:rsidRDefault="00000000">
      <w:pPr>
        <w:pStyle w:val="Listepuces"/>
        <w:spacing w:after="40"/>
        <w:ind w:left="369" w:hanging="142"/>
      </w:pPr>
      <w:r>
        <w:rPr>
          <w:lang w:val="fr-FR"/>
        </w:rPr>
        <w:t xml:space="preserve">Délais d’annulation : </w:t>
      </w:r>
      <w:r>
        <w:rPr>
          <w:b/>
          <w:color w:val="C00000"/>
          <w:lang w:val="fr-FR"/>
        </w:rPr>
        <w:t>[à compléter]</w:t>
      </w:r>
    </w:p>
    <w:p w14:paraId="0FFA4407" w14:textId="77777777" w:rsidR="00D07197" w:rsidRPr="001E6BCA" w:rsidRDefault="00000000">
      <w:pPr>
        <w:pStyle w:val="Listepuces"/>
        <w:spacing w:after="40"/>
        <w:ind w:left="369" w:hanging="142"/>
        <w:rPr>
          <w:lang w:val="fr-FR"/>
        </w:rPr>
      </w:pPr>
      <w:r>
        <w:rPr>
          <w:lang w:val="fr-FR"/>
        </w:rPr>
        <w:t xml:space="preserve">Sommes remboursées ou conservées : </w:t>
      </w:r>
      <w:r>
        <w:rPr>
          <w:b/>
          <w:color w:val="C00000"/>
          <w:lang w:val="fr-FR"/>
        </w:rPr>
        <w:t>[à compléter]</w:t>
      </w:r>
    </w:p>
    <w:p w14:paraId="0F108C86" w14:textId="77777777" w:rsidR="00D07197" w:rsidRPr="001E6BCA" w:rsidRDefault="00000000">
      <w:pPr>
        <w:pStyle w:val="Listepuces"/>
        <w:spacing w:after="40"/>
        <w:ind w:left="369" w:hanging="142"/>
        <w:rPr>
          <w:lang w:val="fr-FR"/>
        </w:rPr>
      </w:pPr>
      <w:r>
        <w:rPr>
          <w:lang w:val="fr-FR"/>
        </w:rPr>
        <w:t xml:space="preserve">Conditions de report : </w:t>
      </w:r>
      <w:r>
        <w:rPr>
          <w:b/>
          <w:color w:val="C00000"/>
          <w:lang w:val="fr-FR"/>
        </w:rPr>
        <w:t>[à compléter]</w:t>
      </w:r>
    </w:p>
    <w:p w14:paraId="08EBAB34" w14:textId="77777777" w:rsidR="00D07197" w:rsidRPr="001E6BCA" w:rsidRDefault="00000000">
      <w:pPr>
        <w:pStyle w:val="Listepuces"/>
        <w:spacing w:after="40"/>
        <w:ind w:left="369" w:hanging="142"/>
        <w:rPr>
          <w:lang w:val="fr-FR"/>
        </w:rPr>
      </w:pPr>
      <w:r>
        <w:rPr>
          <w:lang w:val="fr-FR"/>
        </w:rPr>
        <w:t xml:space="preserve">Conditions de modification : </w:t>
      </w:r>
      <w:r>
        <w:rPr>
          <w:b/>
          <w:color w:val="C00000"/>
          <w:lang w:val="fr-FR"/>
        </w:rPr>
        <w:t>[à compléter]</w:t>
      </w:r>
    </w:p>
    <w:p w14:paraId="5413980C" w14:textId="77777777" w:rsidR="00D07197" w:rsidRPr="001E6BCA" w:rsidRDefault="00000000">
      <w:pPr>
        <w:pStyle w:val="Listepuces"/>
        <w:spacing w:after="40"/>
        <w:ind w:left="369" w:hanging="142"/>
        <w:rPr>
          <w:lang w:val="fr-FR"/>
        </w:rPr>
      </w:pPr>
      <w:r>
        <w:rPr>
          <w:lang w:val="fr-FR"/>
        </w:rPr>
        <w:t xml:space="preserve">Absence ou rendez-vous manqué : </w:t>
      </w:r>
      <w:r>
        <w:rPr>
          <w:b/>
          <w:color w:val="C00000"/>
          <w:lang w:val="fr-FR"/>
        </w:rPr>
        <w:t>[à compléter]</w:t>
      </w:r>
    </w:p>
    <w:p w14:paraId="0EBCDA01" w14:textId="77777777" w:rsidR="00D07197" w:rsidRPr="001E6BCA" w:rsidRDefault="00000000">
      <w:pPr>
        <w:pStyle w:val="Listepuces"/>
        <w:spacing w:after="40"/>
        <w:ind w:left="369" w:hanging="142"/>
        <w:rPr>
          <w:lang w:val="fr-FR"/>
        </w:rPr>
      </w:pPr>
      <w:r>
        <w:rPr>
          <w:lang w:val="fr-FR"/>
        </w:rPr>
        <w:t xml:space="preserve">Annulation par le professionnel : </w:t>
      </w:r>
      <w:r>
        <w:rPr>
          <w:b/>
          <w:color w:val="C00000"/>
          <w:lang w:val="fr-FR"/>
        </w:rPr>
        <w:t>[à compléter]</w:t>
      </w:r>
    </w:p>
    <w:p w14:paraId="7E042370" w14:textId="77777777" w:rsidR="00D07197" w:rsidRPr="001E6BCA" w:rsidRDefault="00000000">
      <w:pPr>
        <w:pStyle w:val="Listepuces"/>
        <w:spacing w:after="40"/>
        <w:ind w:left="369" w:hanging="142"/>
        <w:rPr>
          <w:lang w:val="fr-FR"/>
        </w:rPr>
      </w:pPr>
      <w:r>
        <w:rPr>
          <w:lang w:val="fr-FR"/>
        </w:rPr>
        <w:t xml:space="preserve">Circonstances exceptionnelles ou force majeure : </w:t>
      </w:r>
      <w:r>
        <w:rPr>
          <w:b/>
          <w:color w:val="C00000"/>
          <w:lang w:val="fr-FR"/>
        </w:rPr>
        <w:t>[à compléter]</w:t>
      </w:r>
    </w:p>
    <w:p w14:paraId="7FD08009" w14:textId="77777777" w:rsidR="00D07197" w:rsidRPr="001E6BCA" w:rsidRDefault="00000000">
      <w:pPr>
        <w:rPr>
          <w:lang w:val="fr-FR"/>
        </w:rPr>
      </w:pPr>
      <w:r>
        <w:rPr>
          <w:lang w:val="fr-FR"/>
        </w:rPr>
        <w:t>Vérifie que les frais ou indemnités sont transparents, proportionnés et dépourvus de caractère abusif.</w:t>
      </w:r>
    </w:p>
    <w:p w14:paraId="7CCCDF50" w14:textId="77777777" w:rsidR="00D07197" w:rsidRDefault="00000000">
      <w:pPr>
        <w:pStyle w:val="Titre2"/>
      </w:pPr>
      <w:r>
        <w:rPr>
          <w:rFonts w:ascii="Arial" w:eastAsia="Arial" w:hAnsi="Arial"/>
          <w:b w:val="0"/>
          <w:lang w:val="fr-FR"/>
        </w:rPr>
        <w:t>Règles BtoB :</w:t>
      </w:r>
    </w:p>
    <w:p w14:paraId="5A9FFE9D" w14:textId="77777777" w:rsidR="00D07197" w:rsidRPr="001E6BCA" w:rsidRDefault="00000000">
      <w:pPr>
        <w:pStyle w:val="Listepuces"/>
        <w:spacing w:after="40"/>
        <w:ind w:left="369" w:hanging="142"/>
        <w:rPr>
          <w:lang w:val="fr-FR"/>
        </w:rPr>
      </w:pPr>
      <w:r>
        <w:rPr>
          <w:lang w:val="fr-FR"/>
        </w:rPr>
        <w:t xml:space="preserve">Conditions d’annulation par le client professionnel : </w:t>
      </w:r>
      <w:r>
        <w:rPr>
          <w:b/>
          <w:color w:val="C00000"/>
          <w:lang w:val="fr-FR"/>
        </w:rPr>
        <w:t>[à compléter]</w:t>
      </w:r>
    </w:p>
    <w:p w14:paraId="46F7C54C" w14:textId="77777777" w:rsidR="00D07197" w:rsidRDefault="00000000">
      <w:pPr>
        <w:pStyle w:val="Listepuces"/>
        <w:spacing w:after="40"/>
        <w:ind w:left="369" w:hanging="142"/>
      </w:pPr>
      <w:r>
        <w:rPr>
          <w:lang w:val="fr-FR"/>
        </w:rPr>
        <w:t xml:space="preserve">Préavis : </w:t>
      </w:r>
      <w:r>
        <w:rPr>
          <w:b/>
          <w:color w:val="C00000"/>
          <w:lang w:val="fr-FR"/>
        </w:rPr>
        <w:t>[à compléter]</w:t>
      </w:r>
    </w:p>
    <w:p w14:paraId="2A58BC8B" w14:textId="77777777" w:rsidR="00D07197" w:rsidRDefault="00000000">
      <w:pPr>
        <w:pStyle w:val="Listepuces"/>
        <w:spacing w:after="40"/>
        <w:ind w:left="369" w:hanging="142"/>
      </w:pPr>
      <w:r>
        <w:rPr>
          <w:lang w:val="fr-FR"/>
        </w:rPr>
        <w:t xml:space="preserve">Indemnité d’annulation : </w:t>
      </w:r>
      <w:r>
        <w:rPr>
          <w:b/>
          <w:color w:val="C00000"/>
          <w:lang w:val="fr-FR"/>
        </w:rPr>
        <w:t>[à compléter]</w:t>
      </w:r>
    </w:p>
    <w:p w14:paraId="2945E25C" w14:textId="77777777" w:rsidR="00D07197" w:rsidRPr="001E6BCA" w:rsidRDefault="00000000">
      <w:pPr>
        <w:pStyle w:val="Listepuces"/>
        <w:spacing w:after="40"/>
        <w:ind w:left="369" w:hanging="142"/>
        <w:rPr>
          <w:lang w:val="fr-FR"/>
        </w:rPr>
      </w:pPr>
      <w:r>
        <w:rPr>
          <w:lang w:val="fr-FR"/>
        </w:rPr>
        <w:t xml:space="preserve">Facturation du travail déjà réalisé : </w:t>
      </w:r>
      <w:r>
        <w:rPr>
          <w:b/>
          <w:color w:val="C00000"/>
          <w:lang w:val="fr-FR"/>
        </w:rPr>
        <w:t>[à compléter]</w:t>
      </w:r>
    </w:p>
    <w:p w14:paraId="7909B04C" w14:textId="77777777" w:rsidR="00D07197" w:rsidRPr="001E6BCA" w:rsidRDefault="00000000">
      <w:pPr>
        <w:pStyle w:val="Listepuces"/>
        <w:spacing w:after="40"/>
        <w:ind w:left="369" w:hanging="142"/>
        <w:rPr>
          <w:lang w:val="fr-FR"/>
        </w:rPr>
      </w:pPr>
      <w:r>
        <w:rPr>
          <w:lang w:val="fr-FR"/>
        </w:rPr>
        <w:t xml:space="preserve">Report de commande ou de prestation : </w:t>
      </w:r>
      <w:r>
        <w:rPr>
          <w:b/>
          <w:color w:val="C00000"/>
          <w:lang w:val="fr-FR"/>
        </w:rPr>
        <w:t>[à compléter]</w:t>
      </w:r>
    </w:p>
    <w:p w14:paraId="03BD3B64" w14:textId="77777777" w:rsidR="00D07197" w:rsidRPr="001E6BCA" w:rsidRDefault="00000000">
      <w:pPr>
        <w:pStyle w:val="Listepuces"/>
        <w:spacing w:after="40"/>
        <w:ind w:left="369" w:hanging="142"/>
        <w:rPr>
          <w:lang w:val="fr-FR"/>
        </w:rPr>
      </w:pPr>
      <w:r>
        <w:rPr>
          <w:lang w:val="fr-FR"/>
        </w:rPr>
        <w:t xml:space="preserve">Modification du périmètre et procédure d’avenant : </w:t>
      </w:r>
      <w:r>
        <w:rPr>
          <w:b/>
          <w:color w:val="C00000"/>
          <w:lang w:val="fr-FR"/>
        </w:rPr>
        <w:t>[à compléter]</w:t>
      </w:r>
    </w:p>
    <w:p w14:paraId="0D9C0E79" w14:textId="77777777" w:rsidR="00D07197" w:rsidRPr="001E6BCA" w:rsidRDefault="00000000">
      <w:pPr>
        <w:pStyle w:val="Listepuces"/>
        <w:spacing w:after="40"/>
        <w:ind w:left="369" w:hanging="142"/>
        <w:rPr>
          <w:lang w:val="fr-FR"/>
        </w:rPr>
      </w:pPr>
      <w:r>
        <w:rPr>
          <w:lang w:val="fr-FR"/>
        </w:rPr>
        <w:t xml:space="preserve">Annulation ou suspension par le fournisseur : </w:t>
      </w:r>
      <w:r>
        <w:rPr>
          <w:b/>
          <w:color w:val="C00000"/>
          <w:lang w:val="fr-FR"/>
        </w:rPr>
        <w:t>[à compléter]</w:t>
      </w:r>
    </w:p>
    <w:p w14:paraId="36E3F2B4" w14:textId="77777777" w:rsidR="00D07197" w:rsidRPr="001E6BCA" w:rsidRDefault="00000000">
      <w:pPr>
        <w:pStyle w:val="Listepuces"/>
        <w:spacing w:after="40"/>
        <w:ind w:left="369" w:hanging="142"/>
        <w:rPr>
          <w:lang w:val="fr-FR"/>
        </w:rPr>
      </w:pPr>
      <w:r>
        <w:rPr>
          <w:lang w:val="fr-FR"/>
        </w:rPr>
        <w:t xml:space="preserve">Conséquences de la force majeure et de l’imprévision : </w:t>
      </w:r>
      <w:r>
        <w:rPr>
          <w:b/>
          <w:color w:val="C00000"/>
          <w:lang w:val="fr-FR"/>
        </w:rPr>
        <w:t>[à compléter]</w:t>
      </w:r>
    </w:p>
    <w:p w14:paraId="61E2A673" w14:textId="77777777" w:rsidR="00D07197" w:rsidRPr="001E6BCA" w:rsidRDefault="00000000">
      <w:pPr>
        <w:rPr>
          <w:lang w:val="fr-FR"/>
        </w:rPr>
      </w:pPr>
      <w:r>
        <w:rPr>
          <w:lang w:val="fr-FR"/>
        </w:rPr>
        <w:t>Ne transpose pas mécaniquement les règles BtoC aux professionnels. Vérifie néanmoins la validité et la proportionnalité des clauses au regard du droit commun des contrats et du déséquilibre significatif dans les relations commerciales.</w:t>
      </w:r>
    </w:p>
    <w:p w14:paraId="4F18796B" w14:textId="77777777" w:rsidR="00D07197" w:rsidRPr="001E6BCA" w:rsidRDefault="00000000">
      <w:pPr>
        <w:pStyle w:val="Titre1"/>
        <w:rPr>
          <w:lang w:val="fr-FR"/>
        </w:rPr>
      </w:pPr>
      <w:r>
        <w:rPr>
          <w:rFonts w:ascii="Arial" w:eastAsia="Arial" w:hAnsi="Arial"/>
          <w:b w:val="0"/>
          <w:lang w:val="fr-FR"/>
        </w:rPr>
        <w:t>11. Garanties, conformité, service après-vente et réclamations techniques</w:t>
      </w:r>
    </w:p>
    <w:p w14:paraId="78F6F06F" w14:textId="77777777" w:rsidR="00D07197" w:rsidRDefault="00000000">
      <w:pPr>
        <w:pStyle w:val="Titre2"/>
      </w:pPr>
      <w:r>
        <w:rPr>
          <w:rFonts w:ascii="Arial" w:eastAsia="Arial" w:hAnsi="Arial"/>
          <w:b w:val="0"/>
          <w:lang w:val="fr-FR"/>
        </w:rPr>
        <w:t>Pour les consommateurs BtoC :</w:t>
      </w:r>
    </w:p>
    <w:p w14:paraId="3472C81D" w14:textId="77777777" w:rsidR="00D07197" w:rsidRPr="001E6BCA" w:rsidRDefault="00000000">
      <w:pPr>
        <w:pStyle w:val="Listepuces"/>
        <w:spacing w:after="40"/>
        <w:ind w:left="369" w:hanging="142"/>
        <w:rPr>
          <w:lang w:val="fr-FR"/>
        </w:rPr>
      </w:pPr>
      <w:r>
        <w:rPr>
          <w:lang w:val="fr-FR"/>
        </w:rPr>
        <w:t xml:space="preserve">Biens concernés par la garantie légale de conformité : </w:t>
      </w:r>
      <w:r>
        <w:rPr>
          <w:b/>
          <w:color w:val="C00000"/>
          <w:lang w:val="fr-FR"/>
        </w:rPr>
        <w:t>[à compléter]</w:t>
      </w:r>
    </w:p>
    <w:p w14:paraId="3273C8B1" w14:textId="77777777" w:rsidR="00D07197" w:rsidRPr="001E6BCA" w:rsidRDefault="00000000">
      <w:pPr>
        <w:pStyle w:val="Listepuces"/>
        <w:spacing w:after="40"/>
        <w:ind w:left="369" w:hanging="142"/>
        <w:rPr>
          <w:lang w:val="fr-FR"/>
        </w:rPr>
      </w:pPr>
      <w:r>
        <w:rPr>
          <w:lang w:val="fr-FR"/>
        </w:rPr>
        <w:t xml:space="preserve">Contenus ou services numériques concernés : </w:t>
      </w:r>
      <w:r>
        <w:rPr>
          <w:b/>
          <w:color w:val="C00000"/>
          <w:lang w:val="fr-FR"/>
        </w:rPr>
        <w:t>[à compléter]</w:t>
      </w:r>
    </w:p>
    <w:p w14:paraId="1EE70512" w14:textId="77777777" w:rsidR="00D07197" w:rsidRPr="001E6BCA" w:rsidRDefault="00000000">
      <w:pPr>
        <w:pStyle w:val="Listepuces"/>
        <w:spacing w:after="40"/>
        <w:ind w:left="369" w:hanging="142"/>
        <w:rPr>
          <w:lang w:val="fr-FR"/>
        </w:rPr>
      </w:pPr>
      <w:r>
        <w:rPr>
          <w:lang w:val="fr-FR"/>
        </w:rPr>
        <w:t xml:space="preserve">Garantie commerciale éventuelle : </w:t>
      </w:r>
      <w:r>
        <w:rPr>
          <w:b/>
          <w:color w:val="C00000"/>
          <w:lang w:val="fr-FR"/>
        </w:rPr>
        <w:t>[à compléter]</w:t>
      </w:r>
    </w:p>
    <w:p w14:paraId="1FBA440E" w14:textId="77777777" w:rsidR="00D07197" w:rsidRPr="001E6BCA" w:rsidRDefault="00000000">
      <w:pPr>
        <w:pStyle w:val="Listepuces"/>
        <w:spacing w:after="40"/>
        <w:ind w:left="369" w:hanging="142"/>
        <w:rPr>
          <w:lang w:val="fr-FR"/>
        </w:rPr>
      </w:pPr>
      <w:r>
        <w:rPr>
          <w:lang w:val="fr-FR"/>
        </w:rPr>
        <w:t xml:space="preserve">Service après-vente : </w:t>
      </w:r>
      <w:r>
        <w:rPr>
          <w:b/>
          <w:color w:val="C00000"/>
          <w:lang w:val="fr-FR"/>
        </w:rPr>
        <w:t>[à compléter]</w:t>
      </w:r>
    </w:p>
    <w:p w14:paraId="47D18F9F" w14:textId="77777777" w:rsidR="00D07197" w:rsidRPr="001E6BCA" w:rsidRDefault="00000000">
      <w:pPr>
        <w:pStyle w:val="Listepuces"/>
        <w:spacing w:after="40"/>
        <w:ind w:left="369" w:hanging="142"/>
        <w:rPr>
          <w:lang w:val="fr-FR"/>
        </w:rPr>
      </w:pPr>
      <w:r>
        <w:rPr>
          <w:lang w:val="fr-FR"/>
        </w:rPr>
        <w:t xml:space="preserve">Procédure de mise en œuvre des garanties : </w:t>
      </w:r>
      <w:r>
        <w:rPr>
          <w:b/>
          <w:color w:val="C00000"/>
          <w:lang w:val="fr-FR"/>
        </w:rPr>
        <w:t>[à compléter]</w:t>
      </w:r>
    </w:p>
    <w:p w14:paraId="4D7FABFD" w14:textId="77777777" w:rsidR="00D07197" w:rsidRPr="001E6BCA" w:rsidRDefault="00000000">
      <w:pPr>
        <w:pStyle w:val="Listepuces"/>
        <w:spacing w:after="40"/>
        <w:ind w:left="369" w:hanging="142"/>
        <w:rPr>
          <w:lang w:val="fr-FR"/>
        </w:rPr>
      </w:pPr>
      <w:r>
        <w:rPr>
          <w:lang w:val="fr-FR"/>
        </w:rPr>
        <w:t xml:space="preserve">Adresse de retour ou de prise en charge : </w:t>
      </w:r>
      <w:r>
        <w:rPr>
          <w:b/>
          <w:color w:val="C00000"/>
          <w:lang w:val="fr-FR"/>
        </w:rPr>
        <w:t>[à compléter]</w:t>
      </w:r>
    </w:p>
    <w:p w14:paraId="35F5F1F6" w14:textId="77777777" w:rsidR="00D07197" w:rsidRPr="001E6BCA" w:rsidRDefault="00000000">
      <w:pPr>
        <w:pStyle w:val="Listepuces"/>
        <w:spacing w:after="40"/>
        <w:ind w:left="369" w:hanging="142"/>
        <w:rPr>
          <w:lang w:val="fr-FR"/>
        </w:rPr>
      </w:pPr>
      <w:r>
        <w:rPr>
          <w:lang w:val="fr-FR"/>
        </w:rPr>
        <w:t xml:space="preserve">Coûts éventuellement supportés par le professionnel : </w:t>
      </w:r>
      <w:r>
        <w:rPr>
          <w:b/>
          <w:color w:val="C00000"/>
          <w:lang w:val="fr-FR"/>
        </w:rPr>
        <w:t>[à compléter]</w:t>
      </w:r>
    </w:p>
    <w:p w14:paraId="3750372B" w14:textId="77777777" w:rsidR="00D07197" w:rsidRPr="001E6BCA" w:rsidRDefault="00000000">
      <w:pPr>
        <w:rPr>
          <w:lang w:val="fr-FR"/>
        </w:rPr>
      </w:pPr>
      <w:r>
        <w:rPr>
          <w:lang w:val="fr-FR"/>
        </w:rPr>
        <w:t>Intègre les garanties légales applicables sans les réduire, les conditionner abusivement ou les présenter comme des garanties commerciales facultatives.</w:t>
      </w:r>
    </w:p>
    <w:p w14:paraId="1B614D6E" w14:textId="77777777" w:rsidR="00D07197" w:rsidRPr="001E6BCA" w:rsidRDefault="00000000">
      <w:pPr>
        <w:pStyle w:val="Titre2"/>
        <w:rPr>
          <w:lang w:val="fr-FR"/>
        </w:rPr>
      </w:pPr>
      <w:r>
        <w:rPr>
          <w:rFonts w:ascii="Arial" w:eastAsia="Arial" w:hAnsi="Arial"/>
          <w:b w:val="0"/>
          <w:lang w:val="fr-FR"/>
        </w:rPr>
        <w:t>Pour les clients professionnels BtoB :</w:t>
      </w:r>
    </w:p>
    <w:p w14:paraId="7EE44282" w14:textId="77777777" w:rsidR="00D07197" w:rsidRPr="001E6BCA" w:rsidRDefault="00000000">
      <w:pPr>
        <w:pStyle w:val="Listepuces"/>
        <w:spacing w:after="40"/>
        <w:ind w:left="369" w:hanging="142"/>
        <w:rPr>
          <w:lang w:val="fr-FR"/>
        </w:rPr>
      </w:pPr>
      <w:r>
        <w:rPr>
          <w:lang w:val="fr-FR"/>
        </w:rPr>
        <w:t xml:space="preserve">Garantie contractuelle proposée : </w:t>
      </w:r>
      <w:r>
        <w:rPr>
          <w:b/>
          <w:color w:val="C00000"/>
          <w:lang w:val="fr-FR"/>
        </w:rPr>
        <w:t>[à compléter]</w:t>
      </w:r>
    </w:p>
    <w:p w14:paraId="15D8755B" w14:textId="77777777" w:rsidR="00D07197" w:rsidRPr="001E6BCA" w:rsidRDefault="00000000">
      <w:pPr>
        <w:pStyle w:val="Listepuces"/>
        <w:spacing w:after="40"/>
        <w:ind w:left="369" w:hanging="142"/>
        <w:rPr>
          <w:lang w:val="fr-FR"/>
        </w:rPr>
      </w:pPr>
      <w:r>
        <w:rPr>
          <w:lang w:val="fr-FR"/>
        </w:rPr>
        <w:t xml:space="preserve">Durée de la garantie : </w:t>
      </w:r>
      <w:r>
        <w:rPr>
          <w:b/>
          <w:color w:val="C00000"/>
          <w:lang w:val="fr-FR"/>
        </w:rPr>
        <w:t>[à compléter]</w:t>
      </w:r>
    </w:p>
    <w:p w14:paraId="2C1AEEEA" w14:textId="77777777" w:rsidR="00D07197" w:rsidRPr="001E6BCA" w:rsidRDefault="00000000">
      <w:pPr>
        <w:pStyle w:val="Listepuces"/>
        <w:spacing w:after="40"/>
        <w:ind w:left="369" w:hanging="142"/>
        <w:rPr>
          <w:lang w:val="fr-FR"/>
        </w:rPr>
      </w:pPr>
      <w:r>
        <w:rPr>
          <w:lang w:val="fr-FR"/>
        </w:rPr>
        <w:t xml:space="preserve">Étendue et exclusions : </w:t>
      </w:r>
      <w:r>
        <w:rPr>
          <w:b/>
          <w:color w:val="C00000"/>
          <w:lang w:val="fr-FR"/>
        </w:rPr>
        <w:t>[à compléter]</w:t>
      </w:r>
    </w:p>
    <w:p w14:paraId="204C4C18" w14:textId="77777777" w:rsidR="00D07197" w:rsidRPr="001E6BCA" w:rsidRDefault="00000000">
      <w:pPr>
        <w:pStyle w:val="Listepuces"/>
        <w:spacing w:after="40"/>
        <w:ind w:left="369" w:hanging="142"/>
        <w:rPr>
          <w:lang w:val="fr-FR"/>
        </w:rPr>
      </w:pPr>
      <w:r>
        <w:rPr>
          <w:lang w:val="fr-FR"/>
        </w:rPr>
        <w:t xml:space="preserve">Procédure de réclamation : </w:t>
      </w:r>
      <w:r>
        <w:rPr>
          <w:b/>
          <w:color w:val="C00000"/>
          <w:lang w:val="fr-FR"/>
        </w:rPr>
        <w:t>[à compléter]</w:t>
      </w:r>
    </w:p>
    <w:p w14:paraId="2A0FFA54" w14:textId="77777777" w:rsidR="00D07197" w:rsidRPr="001E6BCA" w:rsidRDefault="00000000">
      <w:pPr>
        <w:pStyle w:val="Listepuces"/>
        <w:spacing w:after="40"/>
        <w:ind w:left="369" w:hanging="142"/>
        <w:rPr>
          <w:lang w:val="fr-FR"/>
        </w:rPr>
      </w:pPr>
      <w:r>
        <w:rPr>
          <w:lang w:val="fr-FR"/>
        </w:rPr>
        <w:t xml:space="preserve">Délai de vérification ou de réception : </w:t>
      </w:r>
      <w:r>
        <w:rPr>
          <w:b/>
          <w:color w:val="C00000"/>
          <w:lang w:val="fr-FR"/>
        </w:rPr>
        <w:t>[à compléter]</w:t>
      </w:r>
    </w:p>
    <w:p w14:paraId="4203388A" w14:textId="77777777" w:rsidR="00D07197" w:rsidRPr="001E6BCA" w:rsidRDefault="00000000">
      <w:pPr>
        <w:pStyle w:val="Listepuces"/>
        <w:spacing w:after="40"/>
        <w:ind w:left="369" w:hanging="142"/>
        <w:rPr>
          <w:lang w:val="fr-FR"/>
        </w:rPr>
      </w:pPr>
      <w:r>
        <w:rPr>
          <w:lang w:val="fr-FR"/>
        </w:rPr>
        <w:t xml:space="preserve">Recours prévu : réparation, remplacement, avoir ou autre : </w:t>
      </w:r>
      <w:r>
        <w:rPr>
          <w:b/>
          <w:color w:val="C00000"/>
          <w:lang w:val="fr-FR"/>
        </w:rPr>
        <w:t>[à compléter]</w:t>
      </w:r>
    </w:p>
    <w:p w14:paraId="109CDFAD" w14:textId="77777777" w:rsidR="00D07197" w:rsidRPr="001E6BCA" w:rsidRDefault="00000000">
      <w:pPr>
        <w:pStyle w:val="Listepuces"/>
        <w:spacing w:after="40"/>
        <w:ind w:left="369" w:hanging="142"/>
        <w:rPr>
          <w:lang w:val="fr-FR"/>
        </w:rPr>
      </w:pPr>
      <w:r>
        <w:rPr>
          <w:lang w:val="fr-FR"/>
        </w:rPr>
        <w:t xml:space="preserve">Garantie des vices cachés et aménagements juridiquement admissibles : </w:t>
      </w:r>
      <w:r>
        <w:rPr>
          <w:b/>
          <w:color w:val="C00000"/>
          <w:lang w:val="fr-FR"/>
        </w:rPr>
        <w:t>[à compléter]</w:t>
      </w:r>
    </w:p>
    <w:p w14:paraId="6D3DA5A5" w14:textId="77777777" w:rsidR="00D07197" w:rsidRPr="001E6BCA" w:rsidRDefault="00000000">
      <w:pPr>
        <w:pStyle w:val="Listepuces"/>
        <w:spacing w:after="40"/>
        <w:ind w:left="369" w:hanging="142"/>
        <w:rPr>
          <w:lang w:val="fr-FR"/>
        </w:rPr>
      </w:pPr>
      <w:r>
        <w:rPr>
          <w:lang w:val="fr-FR"/>
        </w:rPr>
        <w:t xml:space="preserve">Compatibilité, conformité au cahier des charges ou niveaux de service : </w:t>
      </w:r>
      <w:r>
        <w:rPr>
          <w:b/>
          <w:color w:val="C00000"/>
          <w:lang w:val="fr-FR"/>
        </w:rPr>
        <w:t>[à compléter]</w:t>
      </w:r>
    </w:p>
    <w:p w14:paraId="710894D0" w14:textId="77777777" w:rsidR="00D07197" w:rsidRDefault="00000000">
      <w:pPr>
        <w:pStyle w:val="Titre1"/>
      </w:pPr>
      <w:r>
        <w:rPr>
          <w:rFonts w:ascii="Arial" w:eastAsia="Arial" w:hAnsi="Arial"/>
          <w:b w:val="0"/>
          <w:lang w:val="fr-FR"/>
        </w:rPr>
        <w:t>12. Responsabilité, assurances et force majeure</w:t>
      </w:r>
    </w:p>
    <w:p w14:paraId="7141E2B9" w14:textId="77777777" w:rsidR="00D07197" w:rsidRPr="001E6BCA" w:rsidRDefault="00000000">
      <w:pPr>
        <w:pStyle w:val="Listepuces"/>
        <w:spacing w:after="40"/>
        <w:ind w:left="369" w:hanging="142"/>
        <w:rPr>
          <w:lang w:val="fr-FR"/>
        </w:rPr>
      </w:pPr>
      <w:r>
        <w:rPr>
          <w:lang w:val="fr-FR"/>
        </w:rPr>
        <w:t xml:space="preserve">Risques propres aux produits ou prestations : </w:t>
      </w:r>
      <w:r>
        <w:rPr>
          <w:b/>
          <w:color w:val="C00000"/>
          <w:lang w:val="fr-FR"/>
        </w:rPr>
        <w:t>[à compléter]</w:t>
      </w:r>
    </w:p>
    <w:p w14:paraId="07A3DA75" w14:textId="77777777" w:rsidR="00D07197" w:rsidRDefault="00000000">
      <w:pPr>
        <w:pStyle w:val="Listepuces"/>
        <w:spacing w:after="40"/>
        <w:ind w:left="369" w:hanging="142"/>
      </w:pPr>
      <w:r>
        <w:rPr>
          <w:lang w:val="fr-FR"/>
        </w:rPr>
        <w:t xml:space="preserve">Assurance professionnelle : </w:t>
      </w:r>
      <w:r>
        <w:rPr>
          <w:b/>
          <w:color w:val="C00000"/>
          <w:lang w:val="fr-FR"/>
        </w:rPr>
        <w:t>[à compléter]</w:t>
      </w:r>
    </w:p>
    <w:p w14:paraId="340068BC" w14:textId="77777777" w:rsidR="00D07197" w:rsidRPr="001E6BCA" w:rsidRDefault="00000000">
      <w:pPr>
        <w:pStyle w:val="Listepuces"/>
        <w:spacing w:after="40"/>
        <w:ind w:left="369" w:hanging="142"/>
        <w:rPr>
          <w:lang w:val="fr-FR"/>
        </w:rPr>
      </w:pPr>
      <w:r>
        <w:rPr>
          <w:lang w:val="fr-FR"/>
        </w:rPr>
        <w:t xml:space="preserve">Plafond de garantie de l’assureur : </w:t>
      </w:r>
      <w:r>
        <w:rPr>
          <w:b/>
          <w:color w:val="C00000"/>
          <w:lang w:val="fr-FR"/>
        </w:rPr>
        <w:t>[à compléter]</w:t>
      </w:r>
    </w:p>
    <w:p w14:paraId="0EBED0E9" w14:textId="77777777" w:rsidR="00D07197" w:rsidRDefault="00000000">
      <w:pPr>
        <w:pStyle w:val="Listepuces"/>
        <w:spacing w:after="40"/>
        <w:ind w:left="369" w:hanging="142"/>
      </w:pPr>
      <w:r>
        <w:rPr>
          <w:lang w:val="fr-FR"/>
        </w:rPr>
        <w:t xml:space="preserve">Préjudices prévisibles : </w:t>
      </w:r>
      <w:r>
        <w:rPr>
          <w:b/>
          <w:color w:val="C00000"/>
          <w:lang w:val="fr-FR"/>
        </w:rPr>
        <w:t>[à compléter]</w:t>
      </w:r>
    </w:p>
    <w:p w14:paraId="4961419A" w14:textId="77777777" w:rsidR="00D07197" w:rsidRPr="001E6BCA" w:rsidRDefault="00000000">
      <w:pPr>
        <w:pStyle w:val="Listepuces"/>
        <w:spacing w:after="40"/>
        <w:ind w:left="369" w:hanging="142"/>
        <w:rPr>
          <w:lang w:val="fr-FR"/>
        </w:rPr>
      </w:pPr>
      <w:r>
        <w:rPr>
          <w:lang w:val="fr-FR"/>
        </w:rPr>
        <w:t xml:space="preserve">Dommages indirects invoqués dans les relations BtoB : </w:t>
      </w:r>
      <w:r>
        <w:rPr>
          <w:b/>
          <w:color w:val="C00000"/>
          <w:lang w:val="fr-FR"/>
        </w:rPr>
        <w:t>[à compléter]</w:t>
      </w:r>
    </w:p>
    <w:p w14:paraId="331E8B4F" w14:textId="77777777" w:rsidR="00D07197" w:rsidRPr="001E6BCA" w:rsidRDefault="00000000">
      <w:pPr>
        <w:pStyle w:val="Listepuces"/>
        <w:spacing w:after="40"/>
        <w:ind w:left="369" w:hanging="142"/>
        <w:rPr>
          <w:lang w:val="fr-FR"/>
        </w:rPr>
      </w:pPr>
      <w:r>
        <w:rPr>
          <w:lang w:val="fr-FR"/>
        </w:rPr>
        <w:t xml:space="preserve">Plafond de responsabilité envisagé pour les clients professionnels : </w:t>
      </w:r>
      <w:r>
        <w:rPr>
          <w:b/>
          <w:color w:val="C00000"/>
          <w:lang w:val="fr-FR"/>
        </w:rPr>
        <w:t>[à compléter]</w:t>
      </w:r>
    </w:p>
    <w:p w14:paraId="35D331C9" w14:textId="77777777" w:rsidR="00D07197" w:rsidRPr="001E6BCA" w:rsidRDefault="00000000">
      <w:pPr>
        <w:pStyle w:val="Listepuces"/>
        <w:spacing w:after="40"/>
        <w:ind w:left="369" w:hanging="142"/>
        <w:rPr>
          <w:lang w:val="fr-FR"/>
        </w:rPr>
      </w:pPr>
      <w:r>
        <w:rPr>
          <w:lang w:val="fr-FR"/>
        </w:rPr>
        <w:t xml:space="preserve">Obligations de sécurité ou de sauvegarde du client : </w:t>
      </w:r>
      <w:r>
        <w:rPr>
          <w:b/>
          <w:color w:val="C00000"/>
          <w:lang w:val="fr-FR"/>
        </w:rPr>
        <w:t>[à compléter]</w:t>
      </w:r>
    </w:p>
    <w:p w14:paraId="0229CEEE" w14:textId="77777777" w:rsidR="00D07197" w:rsidRPr="001E6BCA" w:rsidRDefault="00000000">
      <w:pPr>
        <w:pStyle w:val="Listepuces"/>
        <w:spacing w:after="40"/>
        <w:ind w:left="369" w:hanging="142"/>
        <w:rPr>
          <w:lang w:val="fr-FR"/>
        </w:rPr>
      </w:pPr>
      <w:r>
        <w:rPr>
          <w:lang w:val="fr-FR"/>
        </w:rPr>
        <w:t xml:space="preserve">Cas de force majeure : </w:t>
      </w:r>
      <w:r>
        <w:rPr>
          <w:b/>
          <w:color w:val="C00000"/>
          <w:lang w:val="fr-FR"/>
        </w:rPr>
        <w:t>[à compléter]</w:t>
      </w:r>
    </w:p>
    <w:p w14:paraId="18F42AF3" w14:textId="77777777" w:rsidR="00D07197" w:rsidRPr="001E6BCA" w:rsidRDefault="00000000">
      <w:pPr>
        <w:pStyle w:val="Listepuces"/>
        <w:spacing w:after="40"/>
        <w:ind w:left="369" w:hanging="142"/>
        <w:rPr>
          <w:lang w:val="fr-FR"/>
        </w:rPr>
      </w:pPr>
      <w:r>
        <w:rPr>
          <w:lang w:val="fr-FR"/>
        </w:rPr>
        <w:t xml:space="preserve">Procédure de notification et conséquences sur le contrat : </w:t>
      </w:r>
      <w:r>
        <w:rPr>
          <w:b/>
          <w:color w:val="C00000"/>
          <w:lang w:val="fr-FR"/>
        </w:rPr>
        <w:t>[à compléter]</w:t>
      </w:r>
    </w:p>
    <w:p w14:paraId="6A205F61" w14:textId="77777777" w:rsidR="00D07197" w:rsidRPr="001E6BCA" w:rsidRDefault="00000000">
      <w:pPr>
        <w:rPr>
          <w:lang w:val="fr-FR"/>
        </w:rPr>
      </w:pPr>
      <w:r>
        <w:rPr>
          <w:lang w:val="fr-FR"/>
        </w:rPr>
        <w:t>Dans la partie BtoC, n’insère aucune clause ayant pour effet de supprimer les garanties légales, d’exclure globalement la responsabilité du professionnel, de limiter les droits impératifs du consommateur ou de créer un déséquilibre significatif.</w:t>
      </w:r>
    </w:p>
    <w:p w14:paraId="76F7F86F" w14:textId="77777777" w:rsidR="00D07197" w:rsidRPr="001E6BCA" w:rsidRDefault="00000000">
      <w:pPr>
        <w:rPr>
          <w:lang w:val="fr-FR"/>
        </w:rPr>
      </w:pPr>
      <w:r>
        <w:rPr>
          <w:lang w:val="fr-FR"/>
        </w:rPr>
        <w:t>Dans la partie BtoB, n’insère une limitation de responsabilité que si elle est adaptée au contrat, clairement acceptée, proportionnée et compatible avec l’obligation essentielle du professionnel. Exclue toute limitation en cas de faute lourde, dol ou autre cas dans lequel la loi l’interdit.</w:t>
      </w:r>
    </w:p>
    <w:p w14:paraId="22029F41" w14:textId="77777777" w:rsidR="00D07197" w:rsidRPr="001E6BCA" w:rsidRDefault="00000000">
      <w:pPr>
        <w:pStyle w:val="Titre1"/>
        <w:rPr>
          <w:lang w:val="fr-FR"/>
        </w:rPr>
      </w:pPr>
      <w:r>
        <w:rPr>
          <w:rFonts w:ascii="Arial" w:eastAsia="Arial" w:hAnsi="Arial"/>
          <w:b w:val="0"/>
          <w:lang w:val="fr-FR"/>
        </w:rPr>
        <w:t>13. Réserve de propriété et transfert de propriété</w:t>
      </w:r>
    </w:p>
    <w:p w14:paraId="59A44DDD" w14:textId="77777777" w:rsidR="00D07197" w:rsidRPr="001E6BCA" w:rsidRDefault="00000000">
      <w:pPr>
        <w:pStyle w:val="Listepuces"/>
        <w:spacing w:after="40"/>
        <w:ind w:left="369" w:hanging="142"/>
        <w:rPr>
          <w:lang w:val="fr-FR"/>
        </w:rPr>
      </w:pPr>
      <w:r>
        <w:rPr>
          <w:lang w:val="fr-FR"/>
        </w:rPr>
        <w:t xml:space="preserve">Vente de biens matériels concernée : </w:t>
      </w:r>
      <w:r>
        <w:rPr>
          <w:b/>
          <w:color w:val="C00000"/>
          <w:lang w:val="fr-FR"/>
        </w:rPr>
        <w:t>[à compléter]</w:t>
      </w:r>
    </w:p>
    <w:p w14:paraId="0F4BFB8B" w14:textId="77777777" w:rsidR="00D07197" w:rsidRPr="001E6BCA" w:rsidRDefault="00000000">
      <w:pPr>
        <w:pStyle w:val="Listepuces"/>
        <w:spacing w:after="40"/>
        <w:ind w:left="369" w:hanging="142"/>
        <w:rPr>
          <w:lang w:val="fr-FR"/>
        </w:rPr>
      </w:pPr>
      <w:r>
        <w:rPr>
          <w:lang w:val="fr-FR"/>
        </w:rPr>
        <w:t xml:space="preserve">Moment du transfert de propriété : </w:t>
      </w:r>
      <w:r>
        <w:rPr>
          <w:b/>
          <w:color w:val="C00000"/>
          <w:lang w:val="fr-FR"/>
        </w:rPr>
        <w:t>[à compléter]</w:t>
      </w:r>
    </w:p>
    <w:p w14:paraId="70FDB851" w14:textId="77777777" w:rsidR="00D07197" w:rsidRPr="001E6BCA" w:rsidRDefault="00000000">
      <w:pPr>
        <w:pStyle w:val="Listepuces"/>
        <w:spacing w:after="40"/>
        <w:ind w:left="369" w:hanging="142"/>
        <w:rPr>
          <w:lang w:val="fr-FR"/>
        </w:rPr>
      </w:pPr>
      <w:r>
        <w:rPr>
          <w:lang w:val="fr-FR"/>
        </w:rPr>
        <w:t xml:space="preserve">Clause de réserve de propriété jusqu’au paiement intégral pour les clients professionnels : </w:t>
      </w:r>
      <w:r>
        <w:rPr>
          <w:b/>
          <w:color w:val="C00000"/>
          <w:lang w:val="fr-FR"/>
        </w:rPr>
        <w:t>[à compléter]</w:t>
      </w:r>
    </w:p>
    <w:p w14:paraId="5094FDCD" w14:textId="77777777" w:rsidR="00D07197" w:rsidRPr="001E6BCA" w:rsidRDefault="00000000">
      <w:pPr>
        <w:pStyle w:val="Listepuces"/>
        <w:spacing w:after="40"/>
        <w:ind w:left="369" w:hanging="142"/>
        <w:rPr>
          <w:lang w:val="fr-FR"/>
        </w:rPr>
      </w:pPr>
      <w:r>
        <w:rPr>
          <w:lang w:val="fr-FR"/>
        </w:rPr>
        <w:t xml:space="preserve">Conséquences en cas de défaut de paiement ou procédure collective : </w:t>
      </w:r>
      <w:r>
        <w:rPr>
          <w:b/>
          <w:color w:val="C00000"/>
          <w:lang w:val="fr-FR"/>
        </w:rPr>
        <w:t>[à compléter]</w:t>
      </w:r>
    </w:p>
    <w:p w14:paraId="7ED97D68" w14:textId="77777777" w:rsidR="00D07197" w:rsidRPr="001E6BCA" w:rsidRDefault="00000000">
      <w:pPr>
        <w:pStyle w:val="Listepuces"/>
        <w:spacing w:after="40"/>
        <w:ind w:left="369" w:hanging="142"/>
        <w:rPr>
          <w:lang w:val="fr-FR"/>
        </w:rPr>
      </w:pPr>
      <w:r>
        <w:rPr>
          <w:lang w:val="fr-FR"/>
        </w:rPr>
        <w:t xml:space="preserve">Obligations de conservation et d’assurance des biens : </w:t>
      </w:r>
      <w:r>
        <w:rPr>
          <w:b/>
          <w:color w:val="C00000"/>
          <w:lang w:val="fr-FR"/>
        </w:rPr>
        <w:t>[à compléter]</w:t>
      </w:r>
    </w:p>
    <w:p w14:paraId="78ACFA1C" w14:textId="77777777" w:rsidR="00D07197" w:rsidRPr="001E6BCA" w:rsidRDefault="00000000">
      <w:pPr>
        <w:rPr>
          <w:lang w:val="fr-FR"/>
        </w:rPr>
      </w:pPr>
      <w:r>
        <w:rPr>
          <w:lang w:val="fr-FR"/>
        </w:rPr>
        <w:t>Vérifie la pertinence et la validité de la clause selon la nature des produits, le mode de livraison et la catégorie de client. Distingue toujours transfert de propriété et transfert des risques.</w:t>
      </w:r>
    </w:p>
    <w:p w14:paraId="1F0403C7" w14:textId="77777777" w:rsidR="00D07197" w:rsidRPr="001E6BCA" w:rsidRDefault="00000000">
      <w:pPr>
        <w:pStyle w:val="Titre1"/>
        <w:rPr>
          <w:lang w:val="fr-FR"/>
        </w:rPr>
      </w:pPr>
      <w:r>
        <w:rPr>
          <w:rFonts w:ascii="Arial" w:eastAsia="Arial" w:hAnsi="Arial"/>
          <w:b w:val="0"/>
          <w:lang w:val="fr-FR"/>
        </w:rPr>
        <w:t>14. Durée, reconduction, suspension et résiliation</w:t>
      </w:r>
    </w:p>
    <w:p w14:paraId="7811A9A7" w14:textId="77777777" w:rsidR="00D07197" w:rsidRPr="001E6BCA" w:rsidRDefault="00000000">
      <w:pPr>
        <w:pStyle w:val="Listepuces"/>
        <w:spacing w:after="40"/>
        <w:ind w:left="369" w:hanging="142"/>
        <w:rPr>
          <w:lang w:val="fr-FR"/>
        </w:rPr>
      </w:pPr>
      <w:r>
        <w:rPr>
          <w:lang w:val="fr-FR"/>
        </w:rPr>
        <w:t xml:space="preserve">Durée initiale du contrat : </w:t>
      </w:r>
      <w:r>
        <w:rPr>
          <w:b/>
          <w:color w:val="C00000"/>
          <w:lang w:val="fr-FR"/>
        </w:rPr>
        <w:t>[à compléter]</w:t>
      </w:r>
    </w:p>
    <w:p w14:paraId="58A66CFE" w14:textId="77777777" w:rsidR="00D07197" w:rsidRDefault="00000000">
      <w:pPr>
        <w:pStyle w:val="Listepuces"/>
        <w:spacing w:after="40"/>
        <w:ind w:left="369" w:hanging="142"/>
      </w:pPr>
      <w:r>
        <w:rPr>
          <w:lang w:val="fr-FR"/>
        </w:rPr>
        <w:t xml:space="preserve">Durée d’engagement : </w:t>
      </w:r>
      <w:r>
        <w:rPr>
          <w:b/>
          <w:color w:val="C00000"/>
          <w:lang w:val="fr-FR"/>
        </w:rPr>
        <w:t>[à compléter]</w:t>
      </w:r>
    </w:p>
    <w:p w14:paraId="03B039E6" w14:textId="77777777" w:rsidR="00D07197" w:rsidRPr="001E6BCA" w:rsidRDefault="00000000">
      <w:pPr>
        <w:pStyle w:val="Listepuces"/>
        <w:spacing w:after="40"/>
        <w:ind w:left="369" w:hanging="142"/>
        <w:rPr>
          <w:lang w:val="fr-FR"/>
        </w:rPr>
      </w:pPr>
      <w:r>
        <w:rPr>
          <w:lang w:val="fr-FR"/>
        </w:rPr>
        <w:t xml:space="preserve">Contrat à durée déterminée ou indéterminée : </w:t>
      </w:r>
      <w:r>
        <w:rPr>
          <w:b/>
          <w:color w:val="C00000"/>
          <w:lang w:val="fr-FR"/>
        </w:rPr>
        <w:t>[à compléter]</w:t>
      </w:r>
    </w:p>
    <w:p w14:paraId="1AA9D611" w14:textId="77777777" w:rsidR="00D07197" w:rsidRDefault="00000000">
      <w:pPr>
        <w:pStyle w:val="Listepuces"/>
        <w:spacing w:after="40"/>
        <w:ind w:left="369" w:hanging="142"/>
      </w:pPr>
      <w:r>
        <w:rPr>
          <w:lang w:val="fr-FR"/>
        </w:rPr>
        <w:t xml:space="preserve">Reconduction tacite : </w:t>
      </w:r>
      <w:r>
        <w:rPr>
          <w:b/>
          <w:color w:val="C00000"/>
          <w:lang w:val="fr-FR"/>
        </w:rPr>
        <w:t>[à compléter]</w:t>
      </w:r>
    </w:p>
    <w:p w14:paraId="008615C8" w14:textId="77777777" w:rsidR="00D07197" w:rsidRPr="001E6BCA" w:rsidRDefault="00000000">
      <w:pPr>
        <w:pStyle w:val="Listepuces"/>
        <w:spacing w:after="40"/>
        <w:ind w:left="369" w:hanging="142"/>
        <w:rPr>
          <w:lang w:val="fr-FR"/>
        </w:rPr>
      </w:pPr>
      <w:r>
        <w:rPr>
          <w:lang w:val="fr-FR"/>
        </w:rPr>
        <w:t xml:space="preserve">Périodicité du renouvellement : </w:t>
      </w:r>
      <w:r>
        <w:rPr>
          <w:b/>
          <w:color w:val="C00000"/>
          <w:lang w:val="fr-FR"/>
        </w:rPr>
        <w:t>[à compléter]</w:t>
      </w:r>
    </w:p>
    <w:p w14:paraId="32FE57B3" w14:textId="77777777" w:rsidR="00D07197" w:rsidRDefault="00000000">
      <w:pPr>
        <w:pStyle w:val="Listepuces"/>
        <w:spacing w:after="40"/>
        <w:ind w:left="369" w:hanging="142"/>
      </w:pPr>
      <w:r>
        <w:rPr>
          <w:lang w:val="fr-FR"/>
        </w:rPr>
        <w:t xml:space="preserve">Préavis : </w:t>
      </w:r>
      <w:r>
        <w:rPr>
          <w:b/>
          <w:color w:val="C00000"/>
          <w:lang w:val="fr-FR"/>
        </w:rPr>
        <w:t>[à compléter]</w:t>
      </w:r>
    </w:p>
    <w:p w14:paraId="627730CA" w14:textId="77777777" w:rsidR="00D07197" w:rsidRPr="001E6BCA" w:rsidRDefault="00000000">
      <w:pPr>
        <w:pStyle w:val="Listepuces"/>
        <w:spacing w:after="40"/>
        <w:ind w:left="369" w:hanging="142"/>
        <w:rPr>
          <w:lang w:val="fr-FR"/>
        </w:rPr>
      </w:pPr>
      <w:r>
        <w:rPr>
          <w:lang w:val="fr-FR"/>
        </w:rPr>
        <w:t xml:space="preserve">Motifs de résiliation : </w:t>
      </w:r>
      <w:r>
        <w:rPr>
          <w:b/>
          <w:color w:val="C00000"/>
          <w:lang w:val="fr-FR"/>
        </w:rPr>
        <w:t>[à compléter]</w:t>
      </w:r>
    </w:p>
    <w:p w14:paraId="119794A8" w14:textId="77777777" w:rsidR="00D07197" w:rsidRPr="001E6BCA" w:rsidRDefault="00000000">
      <w:pPr>
        <w:pStyle w:val="Listepuces"/>
        <w:spacing w:after="40"/>
        <w:ind w:left="369" w:hanging="142"/>
        <w:rPr>
          <w:lang w:val="fr-FR"/>
        </w:rPr>
      </w:pPr>
      <w:r>
        <w:rPr>
          <w:lang w:val="fr-FR"/>
        </w:rPr>
        <w:t xml:space="preserve">Mise en demeure préalable : </w:t>
      </w:r>
      <w:r>
        <w:rPr>
          <w:b/>
          <w:color w:val="C00000"/>
          <w:lang w:val="fr-FR"/>
        </w:rPr>
        <w:t>[à compléter]</w:t>
      </w:r>
    </w:p>
    <w:p w14:paraId="7F2EB5F6" w14:textId="77777777" w:rsidR="00D07197" w:rsidRPr="001E6BCA" w:rsidRDefault="00000000">
      <w:pPr>
        <w:pStyle w:val="Listepuces"/>
        <w:spacing w:after="40"/>
        <w:ind w:left="369" w:hanging="142"/>
        <w:rPr>
          <w:lang w:val="fr-FR"/>
        </w:rPr>
      </w:pPr>
      <w:r>
        <w:rPr>
          <w:lang w:val="fr-FR"/>
        </w:rPr>
        <w:t xml:space="preserve">Suspension du service : </w:t>
      </w:r>
      <w:r>
        <w:rPr>
          <w:b/>
          <w:color w:val="C00000"/>
          <w:lang w:val="fr-FR"/>
        </w:rPr>
        <w:t>[à compléter]</w:t>
      </w:r>
    </w:p>
    <w:p w14:paraId="3E07A2C4" w14:textId="77777777" w:rsidR="00D07197" w:rsidRPr="001E6BCA" w:rsidRDefault="00000000">
      <w:pPr>
        <w:pStyle w:val="Listepuces"/>
        <w:spacing w:after="40"/>
        <w:ind w:left="369" w:hanging="142"/>
        <w:rPr>
          <w:lang w:val="fr-FR"/>
        </w:rPr>
      </w:pPr>
      <w:r>
        <w:rPr>
          <w:lang w:val="fr-FR"/>
        </w:rPr>
        <w:t xml:space="preserve">Sommes restant dues : </w:t>
      </w:r>
      <w:r>
        <w:rPr>
          <w:b/>
          <w:color w:val="C00000"/>
          <w:lang w:val="fr-FR"/>
        </w:rPr>
        <w:t>[à compléter]</w:t>
      </w:r>
    </w:p>
    <w:p w14:paraId="45FC118B" w14:textId="77777777" w:rsidR="00D07197" w:rsidRPr="001E6BCA" w:rsidRDefault="00000000">
      <w:pPr>
        <w:pStyle w:val="Listepuces"/>
        <w:spacing w:after="40"/>
        <w:ind w:left="369" w:hanging="142"/>
        <w:rPr>
          <w:lang w:val="fr-FR"/>
        </w:rPr>
      </w:pPr>
      <w:r>
        <w:rPr>
          <w:lang w:val="fr-FR"/>
        </w:rPr>
        <w:t xml:space="preserve">Restitution des matériels, documents ou données : </w:t>
      </w:r>
      <w:r>
        <w:rPr>
          <w:b/>
          <w:color w:val="C00000"/>
          <w:lang w:val="fr-FR"/>
        </w:rPr>
        <w:t>[à compléter]</w:t>
      </w:r>
    </w:p>
    <w:p w14:paraId="7239E140" w14:textId="77777777" w:rsidR="00D07197" w:rsidRPr="001E6BCA" w:rsidRDefault="00000000">
      <w:pPr>
        <w:pStyle w:val="Listepuces"/>
        <w:spacing w:after="40"/>
        <w:ind w:left="369" w:hanging="142"/>
        <w:rPr>
          <w:lang w:val="fr-FR"/>
        </w:rPr>
      </w:pPr>
      <w:r>
        <w:rPr>
          <w:lang w:val="fr-FR"/>
        </w:rPr>
        <w:t xml:space="preserve">Conséquences de la fin du contrat : </w:t>
      </w:r>
      <w:r>
        <w:rPr>
          <w:b/>
          <w:color w:val="C00000"/>
          <w:lang w:val="fr-FR"/>
        </w:rPr>
        <w:t>[à compléter]</w:t>
      </w:r>
    </w:p>
    <w:p w14:paraId="318359B3" w14:textId="77777777" w:rsidR="00D07197" w:rsidRDefault="00000000">
      <w:r>
        <w:rPr>
          <w:lang w:val="fr-FR"/>
        </w:rPr>
        <w:t>Pour les consommateurs :</w:t>
      </w:r>
    </w:p>
    <w:p w14:paraId="1714EED6" w14:textId="77777777" w:rsidR="00D07197" w:rsidRPr="001E6BCA" w:rsidRDefault="00000000">
      <w:pPr>
        <w:pStyle w:val="Listepuces"/>
        <w:spacing w:after="40"/>
        <w:ind w:left="369" w:hanging="142"/>
        <w:rPr>
          <w:lang w:val="fr-FR"/>
        </w:rPr>
      </w:pPr>
      <w:r>
        <w:rPr>
          <w:lang w:val="fr-FR"/>
        </w:rPr>
        <w:t>vérifie les obligations d’information liées à la reconduction tacite ;</w:t>
      </w:r>
    </w:p>
    <w:p w14:paraId="191B542C" w14:textId="77777777" w:rsidR="00D07197" w:rsidRPr="001E6BCA" w:rsidRDefault="00000000">
      <w:pPr>
        <w:pStyle w:val="Listepuces"/>
        <w:spacing w:after="40"/>
        <w:ind w:left="369" w:hanging="142"/>
        <w:rPr>
          <w:lang w:val="fr-FR"/>
        </w:rPr>
      </w:pPr>
      <w:r>
        <w:rPr>
          <w:lang w:val="fr-FR"/>
        </w:rPr>
        <w:t>vérifie l’obligation de proposer une fonctionnalité gratuite de résiliation par voie électronique lorsque les conditions légales sont réunies ;</w:t>
      </w:r>
    </w:p>
    <w:p w14:paraId="4878D9F3" w14:textId="77777777" w:rsidR="00D07197" w:rsidRPr="001E6BCA" w:rsidRDefault="00000000">
      <w:pPr>
        <w:pStyle w:val="Listepuces"/>
        <w:spacing w:after="40"/>
        <w:ind w:left="369" w:hanging="142"/>
        <w:rPr>
          <w:lang w:val="fr-FR"/>
        </w:rPr>
      </w:pPr>
      <w:r>
        <w:rPr>
          <w:lang w:val="fr-FR"/>
        </w:rPr>
        <w:t>n’impose aucun formalisme plus contraignant que celui autorisé ;</w:t>
      </w:r>
    </w:p>
    <w:p w14:paraId="5F4E216F" w14:textId="77777777" w:rsidR="00D07197" w:rsidRPr="001E6BCA" w:rsidRDefault="00000000">
      <w:pPr>
        <w:pStyle w:val="Listepuces"/>
        <w:spacing w:after="40"/>
        <w:ind w:left="369" w:hanging="142"/>
        <w:rPr>
          <w:lang w:val="fr-FR"/>
        </w:rPr>
      </w:pPr>
      <w:r>
        <w:rPr>
          <w:lang w:val="fr-FR"/>
        </w:rPr>
        <w:t>explique clairement les effets financiers de la résiliation.</w:t>
      </w:r>
    </w:p>
    <w:p w14:paraId="53657737" w14:textId="77777777" w:rsidR="00D07197" w:rsidRPr="001E6BCA" w:rsidRDefault="00000000">
      <w:pPr>
        <w:rPr>
          <w:lang w:val="fr-FR"/>
        </w:rPr>
      </w:pPr>
      <w:r>
        <w:rPr>
          <w:lang w:val="fr-FR"/>
        </w:rPr>
        <w:t>Pour les professionnels, adapte les modalités de durée, préavis, résiliation pour manquement, résiliation anticipée, suspension et réversibilité aux prestations réellement fournies.</w:t>
      </w:r>
    </w:p>
    <w:p w14:paraId="769B554A" w14:textId="77777777" w:rsidR="00D07197" w:rsidRDefault="00000000">
      <w:pPr>
        <w:pStyle w:val="Titre1"/>
      </w:pPr>
      <w:r>
        <w:rPr>
          <w:rFonts w:ascii="Arial" w:eastAsia="Arial" w:hAnsi="Arial"/>
          <w:b w:val="0"/>
          <w:lang w:val="fr-FR"/>
        </w:rPr>
        <w:t>15. Propriété intellectuelle, livrables et confidentialité</w:t>
      </w:r>
    </w:p>
    <w:p w14:paraId="4023EFB2" w14:textId="77777777" w:rsidR="00D07197" w:rsidRPr="001E6BCA" w:rsidRDefault="00000000">
      <w:pPr>
        <w:pStyle w:val="Listepuces"/>
        <w:spacing w:after="40"/>
        <w:ind w:left="369" w:hanging="142"/>
        <w:rPr>
          <w:lang w:val="fr-FR"/>
        </w:rPr>
      </w:pPr>
      <w:r>
        <w:rPr>
          <w:lang w:val="fr-FR"/>
        </w:rPr>
        <w:t xml:space="preserve">Éléments préexistants appartenant au vendeur ou prestataire : </w:t>
      </w:r>
      <w:r>
        <w:rPr>
          <w:b/>
          <w:color w:val="C00000"/>
          <w:lang w:val="fr-FR"/>
        </w:rPr>
        <w:t>[à compléter]</w:t>
      </w:r>
    </w:p>
    <w:p w14:paraId="3DAF4439" w14:textId="77777777" w:rsidR="00D07197" w:rsidRPr="001E6BCA" w:rsidRDefault="00000000">
      <w:pPr>
        <w:pStyle w:val="Listepuces"/>
        <w:spacing w:after="40"/>
        <w:ind w:left="369" w:hanging="142"/>
        <w:rPr>
          <w:lang w:val="fr-FR"/>
        </w:rPr>
      </w:pPr>
      <w:r>
        <w:rPr>
          <w:lang w:val="fr-FR"/>
        </w:rPr>
        <w:t xml:space="preserve">Livrables remis au client : </w:t>
      </w:r>
      <w:r>
        <w:rPr>
          <w:b/>
          <w:color w:val="C00000"/>
          <w:lang w:val="fr-FR"/>
        </w:rPr>
        <w:t>[à compléter]</w:t>
      </w:r>
    </w:p>
    <w:p w14:paraId="07D92044" w14:textId="77777777" w:rsidR="00D07197" w:rsidRPr="001E6BCA" w:rsidRDefault="00000000">
      <w:pPr>
        <w:pStyle w:val="Listepuces"/>
        <w:spacing w:after="40"/>
        <w:ind w:left="369" w:hanging="142"/>
        <w:rPr>
          <w:lang w:val="fr-FR"/>
        </w:rPr>
      </w:pPr>
      <w:r>
        <w:rPr>
          <w:lang w:val="fr-FR"/>
        </w:rPr>
        <w:t xml:space="preserve">Droits concédés au consommateur : </w:t>
      </w:r>
      <w:r>
        <w:rPr>
          <w:b/>
          <w:color w:val="C00000"/>
          <w:lang w:val="fr-FR"/>
        </w:rPr>
        <w:t>[à compléter]</w:t>
      </w:r>
    </w:p>
    <w:p w14:paraId="2FB79736" w14:textId="77777777" w:rsidR="00D07197" w:rsidRPr="001E6BCA" w:rsidRDefault="00000000">
      <w:pPr>
        <w:pStyle w:val="Listepuces"/>
        <w:spacing w:after="40"/>
        <w:ind w:left="369" w:hanging="142"/>
        <w:rPr>
          <w:lang w:val="fr-FR"/>
        </w:rPr>
      </w:pPr>
      <w:r>
        <w:rPr>
          <w:lang w:val="fr-FR"/>
        </w:rPr>
        <w:t xml:space="preserve">Droits concédés au client professionnel : </w:t>
      </w:r>
      <w:r>
        <w:rPr>
          <w:b/>
          <w:color w:val="C00000"/>
          <w:lang w:val="fr-FR"/>
        </w:rPr>
        <w:t>[à compléter]</w:t>
      </w:r>
    </w:p>
    <w:p w14:paraId="3130C989" w14:textId="77777777" w:rsidR="00D07197" w:rsidRPr="001E6BCA" w:rsidRDefault="00000000">
      <w:pPr>
        <w:pStyle w:val="Listepuces"/>
        <w:spacing w:after="40"/>
        <w:ind w:left="369" w:hanging="142"/>
        <w:rPr>
          <w:lang w:val="fr-FR"/>
        </w:rPr>
      </w:pPr>
      <w:r>
        <w:rPr>
          <w:lang w:val="fr-FR"/>
        </w:rPr>
        <w:t xml:space="preserve">Nature de la licence ou de la cession : </w:t>
      </w:r>
      <w:r>
        <w:rPr>
          <w:b/>
          <w:color w:val="C00000"/>
          <w:lang w:val="fr-FR"/>
        </w:rPr>
        <w:t>[à compléter]</w:t>
      </w:r>
    </w:p>
    <w:p w14:paraId="37B05B38" w14:textId="77777777" w:rsidR="00D07197" w:rsidRPr="001E6BCA" w:rsidRDefault="00000000">
      <w:pPr>
        <w:pStyle w:val="Listepuces"/>
        <w:spacing w:after="40"/>
        <w:ind w:left="369" w:hanging="142"/>
        <w:rPr>
          <w:lang w:val="fr-FR"/>
        </w:rPr>
      </w:pPr>
      <w:r>
        <w:rPr>
          <w:lang w:val="fr-FR"/>
        </w:rPr>
        <w:t xml:space="preserve">Durée, territoire et supports : </w:t>
      </w:r>
      <w:r>
        <w:rPr>
          <w:b/>
          <w:color w:val="C00000"/>
          <w:lang w:val="fr-FR"/>
        </w:rPr>
        <w:t>[à compléter]</w:t>
      </w:r>
    </w:p>
    <w:p w14:paraId="03A85401" w14:textId="77777777" w:rsidR="00D07197" w:rsidRPr="001E6BCA" w:rsidRDefault="00000000">
      <w:pPr>
        <w:pStyle w:val="Listepuces"/>
        <w:spacing w:after="40"/>
        <w:ind w:left="369" w:hanging="142"/>
        <w:rPr>
          <w:lang w:val="fr-FR"/>
        </w:rPr>
      </w:pPr>
      <w:r>
        <w:rPr>
          <w:lang w:val="fr-FR"/>
        </w:rPr>
        <w:t xml:space="preserve">Droit de modification ou de revente : </w:t>
      </w:r>
      <w:r>
        <w:rPr>
          <w:b/>
          <w:color w:val="C00000"/>
          <w:lang w:val="fr-FR"/>
        </w:rPr>
        <w:t>[à compléter]</w:t>
      </w:r>
    </w:p>
    <w:p w14:paraId="6BAB69FA" w14:textId="77777777" w:rsidR="00D07197" w:rsidRPr="001E6BCA" w:rsidRDefault="00000000">
      <w:pPr>
        <w:pStyle w:val="Listepuces"/>
        <w:spacing w:after="40"/>
        <w:ind w:left="369" w:hanging="142"/>
        <w:rPr>
          <w:lang w:val="fr-FR"/>
        </w:rPr>
      </w:pPr>
      <w:r>
        <w:rPr>
          <w:lang w:val="fr-FR"/>
        </w:rPr>
        <w:t xml:space="preserve">Contenus fournis par le client : </w:t>
      </w:r>
      <w:r>
        <w:rPr>
          <w:b/>
          <w:color w:val="C00000"/>
          <w:lang w:val="fr-FR"/>
        </w:rPr>
        <w:t>[à compléter]</w:t>
      </w:r>
    </w:p>
    <w:p w14:paraId="2A0D7DD4" w14:textId="77777777" w:rsidR="00D07197" w:rsidRPr="001E6BCA" w:rsidRDefault="00000000">
      <w:pPr>
        <w:pStyle w:val="Listepuces"/>
        <w:spacing w:after="40"/>
        <w:ind w:left="369" w:hanging="142"/>
        <w:rPr>
          <w:lang w:val="fr-FR"/>
        </w:rPr>
      </w:pPr>
      <w:r>
        <w:rPr>
          <w:lang w:val="fr-FR"/>
        </w:rPr>
        <w:t xml:space="preserve">Garantie du client sur les droits attachés à ses contenus : </w:t>
      </w:r>
      <w:r>
        <w:rPr>
          <w:b/>
          <w:color w:val="C00000"/>
          <w:lang w:val="fr-FR"/>
        </w:rPr>
        <w:t>[à compléter]</w:t>
      </w:r>
    </w:p>
    <w:p w14:paraId="62A0F7F8" w14:textId="77777777" w:rsidR="00D07197" w:rsidRPr="001E6BCA" w:rsidRDefault="00000000">
      <w:pPr>
        <w:pStyle w:val="Listepuces"/>
        <w:spacing w:after="40"/>
        <w:ind w:left="369" w:hanging="142"/>
        <w:rPr>
          <w:lang w:val="fr-FR"/>
        </w:rPr>
      </w:pPr>
      <w:r>
        <w:rPr>
          <w:lang w:val="fr-FR"/>
        </w:rPr>
        <w:t xml:space="preserve">Utilisation de références commerciales ou du logo du client professionnel : </w:t>
      </w:r>
      <w:r>
        <w:rPr>
          <w:b/>
          <w:color w:val="C00000"/>
          <w:lang w:val="fr-FR"/>
        </w:rPr>
        <w:t>[à compléter]</w:t>
      </w:r>
    </w:p>
    <w:p w14:paraId="5455C9A6" w14:textId="77777777" w:rsidR="00D07197" w:rsidRPr="001E6BCA" w:rsidRDefault="00000000">
      <w:pPr>
        <w:pStyle w:val="Listepuces"/>
        <w:spacing w:after="40"/>
        <w:ind w:left="369" w:hanging="142"/>
        <w:rPr>
          <w:lang w:val="fr-FR"/>
        </w:rPr>
      </w:pPr>
      <w:r>
        <w:rPr>
          <w:lang w:val="fr-FR"/>
        </w:rPr>
        <w:t xml:space="preserve">Engagements de confidentialité : </w:t>
      </w:r>
      <w:r>
        <w:rPr>
          <w:b/>
          <w:color w:val="C00000"/>
          <w:lang w:val="fr-FR"/>
        </w:rPr>
        <w:t>[à compléter]</w:t>
      </w:r>
    </w:p>
    <w:p w14:paraId="7A25B600" w14:textId="77777777" w:rsidR="00D07197" w:rsidRPr="001E6BCA" w:rsidRDefault="00000000">
      <w:pPr>
        <w:pStyle w:val="Listepuces"/>
        <w:spacing w:after="40"/>
        <w:ind w:left="369" w:hanging="142"/>
        <w:rPr>
          <w:lang w:val="fr-FR"/>
        </w:rPr>
      </w:pPr>
      <w:r>
        <w:rPr>
          <w:lang w:val="fr-FR"/>
        </w:rPr>
        <w:t xml:space="preserve">Durée de la confidentialité : </w:t>
      </w:r>
      <w:r>
        <w:rPr>
          <w:b/>
          <w:color w:val="C00000"/>
          <w:lang w:val="fr-FR"/>
        </w:rPr>
        <w:t>[à compléter]</w:t>
      </w:r>
    </w:p>
    <w:p w14:paraId="13C40FE5" w14:textId="77777777" w:rsidR="00D07197" w:rsidRPr="001E6BCA" w:rsidRDefault="00000000">
      <w:pPr>
        <w:pStyle w:val="Listepuces"/>
        <w:spacing w:after="40"/>
        <w:ind w:left="369" w:hanging="142"/>
        <w:rPr>
          <w:lang w:val="fr-FR"/>
        </w:rPr>
      </w:pPr>
      <w:r>
        <w:rPr>
          <w:lang w:val="fr-FR"/>
        </w:rPr>
        <w:t xml:space="preserve">Sort des informations à la fin du contrat : </w:t>
      </w:r>
      <w:r>
        <w:rPr>
          <w:b/>
          <w:color w:val="C00000"/>
          <w:lang w:val="fr-FR"/>
        </w:rPr>
        <w:t>[à compléter]</w:t>
      </w:r>
    </w:p>
    <w:p w14:paraId="63A27B43" w14:textId="77777777" w:rsidR="00D07197" w:rsidRPr="001E6BCA" w:rsidRDefault="00000000">
      <w:pPr>
        <w:rPr>
          <w:lang w:val="fr-FR"/>
        </w:rPr>
      </w:pPr>
      <w:r>
        <w:rPr>
          <w:lang w:val="fr-FR"/>
        </w:rPr>
        <w:t>Ne transfère aucun droit de propriété intellectuelle sans définir précisément les droits cédés, leur étendue, leur destination, leur durée et leur territoire. Distingue les usages personnels du consommateur des usages professionnels, commerciaux ou de revente.</w:t>
      </w:r>
    </w:p>
    <w:p w14:paraId="6B5FA695" w14:textId="77777777" w:rsidR="00D07197" w:rsidRPr="001E6BCA" w:rsidRDefault="00000000">
      <w:pPr>
        <w:pStyle w:val="Titre1"/>
        <w:rPr>
          <w:lang w:val="fr-FR"/>
        </w:rPr>
      </w:pPr>
      <w:r>
        <w:rPr>
          <w:rFonts w:ascii="Arial" w:eastAsia="Arial" w:hAnsi="Arial"/>
          <w:b w:val="0"/>
          <w:lang w:val="fr-FR"/>
        </w:rPr>
        <w:t>16. Données personnelles, outils numériques et sous-traitance</w:t>
      </w:r>
    </w:p>
    <w:p w14:paraId="4F869BE3" w14:textId="77777777" w:rsidR="00D07197" w:rsidRPr="001E6BCA" w:rsidRDefault="00000000">
      <w:pPr>
        <w:pStyle w:val="Listepuces"/>
        <w:spacing w:after="40"/>
        <w:ind w:left="369" w:hanging="142"/>
        <w:rPr>
          <w:lang w:val="fr-FR"/>
        </w:rPr>
      </w:pPr>
      <w:r>
        <w:rPr>
          <w:lang w:val="fr-FR"/>
        </w:rPr>
        <w:t xml:space="preserve">Politique de confidentialité disponible à l’adresse : </w:t>
      </w:r>
      <w:r>
        <w:rPr>
          <w:b/>
          <w:color w:val="C00000"/>
          <w:lang w:val="fr-FR"/>
        </w:rPr>
        <w:t>[à compléter]</w:t>
      </w:r>
    </w:p>
    <w:p w14:paraId="7A1733BF" w14:textId="77777777" w:rsidR="00D07197" w:rsidRPr="001E6BCA" w:rsidRDefault="00000000">
      <w:pPr>
        <w:pStyle w:val="Listepuces"/>
        <w:spacing w:after="40"/>
        <w:ind w:left="369" w:hanging="142"/>
        <w:rPr>
          <w:lang w:val="fr-FR"/>
        </w:rPr>
      </w:pPr>
      <w:r>
        <w:rPr>
          <w:lang w:val="fr-FR"/>
        </w:rPr>
        <w:t xml:space="preserve">Données strictement nécessaires à l’exécution du contrat : </w:t>
      </w:r>
      <w:r>
        <w:rPr>
          <w:b/>
          <w:color w:val="C00000"/>
          <w:lang w:val="fr-FR"/>
        </w:rPr>
        <w:t>[à compléter]</w:t>
      </w:r>
    </w:p>
    <w:p w14:paraId="67290FE2" w14:textId="77777777" w:rsidR="00D07197" w:rsidRPr="001E6BCA" w:rsidRDefault="00000000">
      <w:pPr>
        <w:pStyle w:val="Listepuces"/>
        <w:spacing w:after="40"/>
        <w:ind w:left="369" w:hanging="142"/>
        <w:rPr>
          <w:lang w:val="fr-FR"/>
        </w:rPr>
      </w:pPr>
      <w:r>
        <w:rPr>
          <w:lang w:val="fr-FR"/>
        </w:rPr>
        <w:t xml:space="preserve">Prestataires de paiement, livraison, hébergement ou outils tiers : </w:t>
      </w:r>
      <w:r>
        <w:rPr>
          <w:b/>
          <w:color w:val="C00000"/>
          <w:lang w:val="fr-FR"/>
        </w:rPr>
        <w:t>[à compléter]</w:t>
      </w:r>
    </w:p>
    <w:p w14:paraId="2D5347B7" w14:textId="77777777" w:rsidR="00D07197" w:rsidRPr="001E6BCA" w:rsidRDefault="00000000">
      <w:pPr>
        <w:pStyle w:val="Listepuces"/>
        <w:spacing w:after="40"/>
        <w:ind w:left="369" w:hanging="142"/>
        <w:rPr>
          <w:lang w:val="fr-FR"/>
        </w:rPr>
      </w:pPr>
      <w:r>
        <w:rPr>
          <w:lang w:val="fr-FR"/>
        </w:rPr>
        <w:t xml:space="preserve">Traitements spécifiques aux clients professionnels : </w:t>
      </w:r>
      <w:r>
        <w:rPr>
          <w:b/>
          <w:color w:val="C00000"/>
          <w:lang w:val="fr-FR"/>
        </w:rPr>
        <w:t>[à compléter]</w:t>
      </w:r>
    </w:p>
    <w:p w14:paraId="6EF2FF8F" w14:textId="77777777" w:rsidR="00D07197" w:rsidRPr="001E6BCA" w:rsidRDefault="00000000">
      <w:pPr>
        <w:pStyle w:val="Listepuces"/>
        <w:spacing w:after="40"/>
        <w:ind w:left="369" w:hanging="142"/>
        <w:rPr>
          <w:lang w:val="fr-FR"/>
        </w:rPr>
      </w:pPr>
      <w:r>
        <w:rPr>
          <w:lang w:val="fr-FR"/>
        </w:rPr>
        <w:t xml:space="preserve">Personnes de contact chez le client professionnel : </w:t>
      </w:r>
      <w:r>
        <w:rPr>
          <w:b/>
          <w:color w:val="C00000"/>
          <w:lang w:val="fr-FR"/>
        </w:rPr>
        <w:t>[à compléter]</w:t>
      </w:r>
    </w:p>
    <w:p w14:paraId="7B43071C" w14:textId="77777777" w:rsidR="00D07197" w:rsidRPr="001E6BCA" w:rsidRDefault="00000000">
      <w:pPr>
        <w:pStyle w:val="Listepuces"/>
        <w:spacing w:after="40"/>
        <w:ind w:left="369" w:hanging="142"/>
        <w:rPr>
          <w:lang w:val="fr-FR"/>
        </w:rPr>
      </w:pPr>
      <w:r>
        <w:rPr>
          <w:lang w:val="fr-FR"/>
        </w:rPr>
        <w:t xml:space="preserve">Sous-traitance de données personnelles éventuelle : </w:t>
      </w:r>
      <w:r>
        <w:rPr>
          <w:b/>
          <w:color w:val="C00000"/>
          <w:lang w:val="fr-FR"/>
        </w:rPr>
        <w:t>[à compléter]</w:t>
      </w:r>
    </w:p>
    <w:p w14:paraId="5574A83E" w14:textId="77777777" w:rsidR="00D07197" w:rsidRPr="001E6BCA" w:rsidRDefault="00000000">
      <w:pPr>
        <w:pStyle w:val="Listepuces"/>
        <w:spacing w:after="40"/>
        <w:ind w:left="369" w:hanging="142"/>
        <w:rPr>
          <w:lang w:val="fr-FR"/>
        </w:rPr>
      </w:pPr>
      <w:r>
        <w:rPr>
          <w:lang w:val="fr-FR"/>
        </w:rPr>
        <w:t xml:space="preserve">Nécessité d’un accord de sous-traitance ou DPA : </w:t>
      </w:r>
      <w:r>
        <w:rPr>
          <w:b/>
          <w:color w:val="C00000"/>
          <w:lang w:val="fr-FR"/>
        </w:rPr>
        <w:t>[à compléter]</w:t>
      </w:r>
    </w:p>
    <w:p w14:paraId="77674217" w14:textId="77777777" w:rsidR="00D07197" w:rsidRPr="001E6BCA" w:rsidRDefault="00000000">
      <w:pPr>
        <w:pStyle w:val="Listepuces"/>
        <w:spacing w:after="40"/>
        <w:ind w:left="369" w:hanging="142"/>
        <w:rPr>
          <w:lang w:val="fr-FR"/>
        </w:rPr>
      </w:pPr>
      <w:r>
        <w:rPr>
          <w:lang w:val="fr-FR"/>
        </w:rPr>
        <w:t xml:space="preserve">Transferts éventuels hors Espace économique européen : </w:t>
      </w:r>
      <w:r>
        <w:rPr>
          <w:b/>
          <w:color w:val="C00000"/>
          <w:lang w:val="fr-FR"/>
        </w:rPr>
        <w:t>[à compléter]</w:t>
      </w:r>
    </w:p>
    <w:p w14:paraId="4F5F57F4" w14:textId="77777777" w:rsidR="00D07197" w:rsidRPr="001E6BCA" w:rsidRDefault="00000000">
      <w:pPr>
        <w:pStyle w:val="Listepuces"/>
        <w:spacing w:after="40"/>
        <w:ind w:left="369" w:hanging="142"/>
        <w:rPr>
          <w:lang w:val="fr-FR"/>
        </w:rPr>
      </w:pPr>
      <w:r>
        <w:rPr>
          <w:lang w:val="fr-FR"/>
        </w:rPr>
        <w:t xml:space="preserve">Durées contractuelles de conservation : </w:t>
      </w:r>
      <w:r>
        <w:rPr>
          <w:b/>
          <w:color w:val="C00000"/>
          <w:lang w:val="fr-FR"/>
        </w:rPr>
        <w:t>[à compléter]</w:t>
      </w:r>
    </w:p>
    <w:p w14:paraId="17BDFF30" w14:textId="77777777" w:rsidR="00D07197" w:rsidRPr="001E6BCA" w:rsidRDefault="00000000">
      <w:pPr>
        <w:pStyle w:val="Listepuces"/>
        <w:spacing w:after="40"/>
        <w:ind w:left="369" w:hanging="142"/>
        <w:rPr>
          <w:lang w:val="fr-FR"/>
        </w:rPr>
      </w:pPr>
      <w:r>
        <w:rPr>
          <w:lang w:val="fr-FR"/>
        </w:rPr>
        <w:t xml:space="preserve">Procédure d’exercice des droits : </w:t>
      </w:r>
      <w:r>
        <w:rPr>
          <w:b/>
          <w:color w:val="C00000"/>
          <w:lang w:val="fr-FR"/>
        </w:rPr>
        <w:t>[à compléter]</w:t>
      </w:r>
    </w:p>
    <w:p w14:paraId="6EF39C37" w14:textId="77777777" w:rsidR="00D07197" w:rsidRPr="001E6BCA" w:rsidRDefault="00000000">
      <w:pPr>
        <w:rPr>
          <w:lang w:val="fr-FR"/>
        </w:rPr>
      </w:pPr>
      <w:r>
        <w:rPr>
          <w:lang w:val="fr-FR"/>
        </w:rPr>
        <w:t>Les CGV ne doivent pas remplacer la politique de confidentialité. Intègre seulement les informations contractuellement utiles et renvoie vers le document RGPD approprié. Lorsque l’entreprise traite des données pour le compte d’un client professionnel, identifie la nécessité d’un accord de sous-traitance distinct conforme à l’article 28 du RGPD.</w:t>
      </w:r>
    </w:p>
    <w:p w14:paraId="12BCEAA3" w14:textId="77777777" w:rsidR="00D07197" w:rsidRPr="001E6BCA" w:rsidRDefault="00000000">
      <w:pPr>
        <w:pStyle w:val="Titre1"/>
        <w:rPr>
          <w:lang w:val="fr-FR"/>
        </w:rPr>
      </w:pPr>
      <w:r>
        <w:rPr>
          <w:rFonts w:ascii="Arial" w:eastAsia="Arial" w:hAnsi="Arial"/>
          <w:b w:val="0"/>
          <w:lang w:val="fr-FR"/>
        </w:rPr>
        <w:t>17. Médiateur de la consommation - uniquement pour les litiges BtoC</w:t>
      </w:r>
    </w:p>
    <w:p w14:paraId="74821E0B" w14:textId="77777777" w:rsidR="00D07197" w:rsidRPr="001E6BCA" w:rsidRDefault="00000000">
      <w:pPr>
        <w:rPr>
          <w:lang w:val="fr-FR"/>
        </w:rPr>
      </w:pPr>
      <w:r>
        <w:rPr>
          <w:lang w:val="fr-FR"/>
        </w:rPr>
        <w:t>Informations relatives au médiateur effectivement désigné :</w:t>
      </w:r>
    </w:p>
    <w:p w14:paraId="3EC779FE" w14:textId="77777777" w:rsidR="00D07197" w:rsidRPr="001E6BCA" w:rsidRDefault="00000000">
      <w:pPr>
        <w:pStyle w:val="Listepuces"/>
        <w:spacing w:after="40"/>
        <w:ind w:left="369" w:hanging="142"/>
        <w:rPr>
          <w:lang w:val="fr-FR"/>
        </w:rPr>
      </w:pPr>
      <w:r>
        <w:rPr>
          <w:lang w:val="fr-FR"/>
        </w:rPr>
        <w:t xml:space="preserve">Nom officiel du médiateur ou de l’organisme de médiation : </w:t>
      </w:r>
      <w:r>
        <w:rPr>
          <w:b/>
          <w:color w:val="C00000"/>
          <w:lang w:val="fr-FR"/>
        </w:rPr>
        <w:t>[à compléter]</w:t>
      </w:r>
    </w:p>
    <w:p w14:paraId="059FD1A1" w14:textId="77777777" w:rsidR="00D07197" w:rsidRPr="001E6BCA" w:rsidRDefault="00000000">
      <w:pPr>
        <w:pStyle w:val="Listepuces"/>
        <w:spacing w:after="40"/>
        <w:ind w:left="369" w:hanging="142"/>
        <w:rPr>
          <w:lang w:val="fr-FR"/>
        </w:rPr>
      </w:pPr>
      <w:r>
        <w:rPr>
          <w:lang w:val="fr-FR"/>
        </w:rPr>
        <w:t xml:space="preserve">Adresse postale complète : </w:t>
      </w:r>
      <w:r>
        <w:rPr>
          <w:b/>
          <w:color w:val="C00000"/>
          <w:lang w:val="fr-FR"/>
        </w:rPr>
        <w:t>[à compléter]</w:t>
      </w:r>
    </w:p>
    <w:p w14:paraId="5F39C47C" w14:textId="77777777" w:rsidR="00D07197" w:rsidRPr="001E6BCA" w:rsidRDefault="00000000">
      <w:pPr>
        <w:pStyle w:val="Listepuces"/>
        <w:spacing w:after="40"/>
        <w:ind w:left="369" w:hanging="142"/>
        <w:rPr>
          <w:lang w:val="fr-FR"/>
        </w:rPr>
      </w:pPr>
      <w:r>
        <w:rPr>
          <w:lang w:val="fr-FR"/>
        </w:rPr>
        <w:t xml:space="preserve">Adresse du site internet : </w:t>
      </w:r>
      <w:r>
        <w:rPr>
          <w:b/>
          <w:color w:val="C00000"/>
          <w:lang w:val="fr-FR"/>
        </w:rPr>
        <w:t>[à compléter]</w:t>
      </w:r>
    </w:p>
    <w:p w14:paraId="4633AF53" w14:textId="77777777" w:rsidR="00D07197" w:rsidRPr="001E6BCA" w:rsidRDefault="00000000">
      <w:pPr>
        <w:pStyle w:val="Listepuces"/>
        <w:spacing w:after="40"/>
        <w:ind w:left="369" w:hanging="142"/>
        <w:rPr>
          <w:lang w:val="fr-FR"/>
        </w:rPr>
      </w:pPr>
      <w:r>
        <w:rPr>
          <w:lang w:val="fr-FR"/>
        </w:rPr>
        <w:t xml:space="preserve">Adresse électronique si elle est communiquée par le médiateur : </w:t>
      </w:r>
      <w:r>
        <w:rPr>
          <w:b/>
          <w:color w:val="C00000"/>
          <w:lang w:val="fr-FR"/>
        </w:rPr>
        <w:t>[à compléter]</w:t>
      </w:r>
    </w:p>
    <w:p w14:paraId="47D9DAAB" w14:textId="77777777" w:rsidR="00D07197" w:rsidRPr="001E6BCA" w:rsidRDefault="00000000">
      <w:pPr>
        <w:pStyle w:val="Listepuces"/>
        <w:spacing w:after="40"/>
        <w:ind w:left="369" w:hanging="142"/>
        <w:rPr>
          <w:lang w:val="fr-FR"/>
        </w:rPr>
      </w:pPr>
      <w:r>
        <w:rPr>
          <w:lang w:val="fr-FR"/>
        </w:rPr>
        <w:t xml:space="preserve">Secteur d’activité couvert : </w:t>
      </w:r>
      <w:r>
        <w:rPr>
          <w:b/>
          <w:color w:val="C00000"/>
          <w:lang w:val="fr-FR"/>
        </w:rPr>
        <w:t>[à compléter]</w:t>
      </w:r>
    </w:p>
    <w:p w14:paraId="0BA6B1F5" w14:textId="77777777" w:rsidR="00D07197" w:rsidRPr="001E6BCA" w:rsidRDefault="00000000">
      <w:pPr>
        <w:pStyle w:val="Listepuces"/>
        <w:spacing w:after="40"/>
        <w:ind w:left="369" w:hanging="142"/>
        <w:rPr>
          <w:lang w:val="fr-FR"/>
        </w:rPr>
      </w:pPr>
      <w:r>
        <w:rPr>
          <w:lang w:val="fr-FR"/>
        </w:rPr>
        <w:t xml:space="preserve">Date d’adhésion ou de conventionnement : </w:t>
      </w:r>
      <w:r>
        <w:rPr>
          <w:b/>
          <w:color w:val="C00000"/>
          <w:lang w:val="fr-FR"/>
        </w:rPr>
        <w:t>[à compléter]</w:t>
      </w:r>
    </w:p>
    <w:p w14:paraId="1505C3B2" w14:textId="77777777" w:rsidR="00D07197" w:rsidRPr="001E6BCA" w:rsidRDefault="00000000">
      <w:pPr>
        <w:pStyle w:val="Listepuces"/>
        <w:spacing w:after="40"/>
        <w:ind w:left="369" w:hanging="142"/>
        <w:rPr>
          <w:lang w:val="fr-FR"/>
        </w:rPr>
      </w:pPr>
      <w:r>
        <w:rPr>
          <w:lang w:val="fr-FR"/>
        </w:rPr>
        <w:t xml:space="preserve">Numéro d’adhérent ou référence de convention, sans nécessairement le publier : </w:t>
      </w:r>
      <w:r>
        <w:rPr>
          <w:b/>
          <w:color w:val="C00000"/>
          <w:lang w:val="fr-FR"/>
        </w:rPr>
        <w:t>[à compléter]</w:t>
      </w:r>
    </w:p>
    <w:p w14:paraId="19314647" w14:textId="77777777" w:rsidR="00D07197" w:rsidRPr="001E6BCA" w:rsidRDefault="00000000">
      <w:pPr>
        <w:pStyle w:val="Listepuces"/>
        <w:spacing w:after="40"/>
        <w:ind w:left="369" w:hanging="142"/>
        <w:rPr>
          <w:lang w:val="fr-FR"/>
        </w:rPr>
      </w:pPr>
      <w:r>
        <w:rPr>
          <w:lang w:val="fr-FR"/>
        </w:rPr>
        <w:t xml:space="preserve">Durée ou date de validité de l’adhésion : </w:t>
      </w:r>
      <w:r>
        <w:rPr>
          <w:b/>
          <w:color w:val="C00000"/>
          <w:lang w:val="fr-FR"/>
        </w:rPr>
        <w:t>[à compléter]</w:t>
      </w:r>
    </w:p>
    <w:p w14:paraId="1261D7A1" w14:textId="77777777" w:rsidR="00D07197" w:rsidRPr="001E6BCA" w:rsidRDefault="00000000">
      <w:pPr>
        <w:pStyle w:val="Listepuces"/>
        <w:spacing w:after="40"/>
        <w:ind w:left="369" w:hanging="142"/>
        <w:rPr>
          <w:lang w:val="fr-FR"/>
        </w:rPr>
      </w:pPr>
      <w:r>
        <w:rPr>
          <w:lang w:val="fr-FR"/>
        </w:rPr>
        <w:t xml:space="preserve">Périmètre géographique couvert : </w:t>
      </w:r>
      <w:r>
        <w:rPr>
          <w:b/>
          <w:color w:val="C00000"/>
          <w:lang w:val="fr-FR"/>
        </w:rPr>
        <w:t>[à compléter]</w:t>
      </w:r>
    </w:p>
    <w:p w14:paraId="4E99FA0E" w14:textId="77777777" w:rsidR="00D07197" w:rsidRPr="001E6BCA" w:rsidRDefault="00000000">
      <w:pPr>
        <w:rPr>
          <w:lang w:val="fr-FR"/>
        </w:rPr>
      </w:pPr>
      <w:r>
        <w:rPr>
          <w:lang w:val="fr-FR"/>
        </w:rPr>
        <w:t>Avant d’intégrer les coordonnées du médiateur :</w:t>
      </w:r>
    </w:p>
    <w:p w14:paraId="041AB844" w14:textId="77777777" w:rsidR="00D07197" w:rsidRPr="001E6BCA" w:rsidRDefault="00000000">
      <w:pPr>
        <w:spacing w:after="40"/>
        <w:ind w:left="369" w:hanging="142"/>
        <w:rPr>
          <w:lang w:val="fr-FR"/>
        </w:rPr>
      </w:pPr>
      <w:r>
        <w:rPr>
          <w:lang w:val="fr-FR"/>
        </w:rPr>
        <w:t>• vérifie qu’il figure sur la liste officielle des médiateurs référencés par la Commission d’évaluation et de contrôle de la médiation de la consommation ;</w:t>
      </w:r>
    </w:p>
    <w:p w14:paraId="101BBFA1" w14:textId="77777777" w:rsidR="00D07197" w:rsidRPr="001E6BCA" w:rsidRDefault="00000000">
      <w:pPr>
        <w:spacing w:after="40"/>
        <w:ind w:left="369" w:hanging="142"/>
        <w:rPr>
          <w:lang w:val="fr-FR"/>
        </w:rPr>
      </w:pPr>
      <w:r>
        <w:rPr>
          <w:lang w:val="fr-FR"/>
        </w:rPr>
        <w:t>• vérifie que son domaine de compétence couvre précisément les activités BtoC concernées ;</w:t>
      </w:r>
    </w:p>
    <w:p w14:paraId="13933C70" w14:textId="77777777" w:rsidR="00D07197" w:rsidRPr="001E6BCA" w:rsidRDefault="00000000">
      <w:pPr>
        <w:spacing w:after="40"/>
        <w:ind w:left="369" w:hanging="142"/>
        <w:rPr>
          <w:lang w:val="fr-FR"/>
        </w:rPr>
      </w:pPr>
      <w:r>
        <w:rPr>
          <w:lang w:val="fr-FR"/>
        </w:rPr>
        <w:t>• vérifie que l’entreprise a effectivement adhéré à son dispositif ou conclu une convention ;</w:t>
      </w:r>
    </w:p>
    <w:p w14:paraId="128249F7" w14:textId="77777777" w:rsidR="00D07197" w:rsidRPr="001E6BCA" w:rsidRDefault="00000000">
      <w:pPr>
        <w:spacing w:after="40"/>
        <w:ind w:left="369" w:hanging="142"/>
        <w:rPr>
          <w:lang w:val="fr-FR"/>
        </w:rPr>
      </w:pPr>
      <w:r>
        <w:rPr>
          <w:lang w:val="fr-FR"/>
        </w:rPr>
        <w:t>• vérifie les coordonnées directement sur le site officiel du médiateur ;</w:t>
      </w:r>
    </w:p>
    <w:p w14:paraId="2B5C41D4" w14:textId="77777777" w:rsidR="00D07197" w:rsidRPr="001E6BCA" w:rsidRDefault="00000000">
      <w:pPr>
        <w:spacing w:after="40"/>
        <w:ind w:left="369" w:hanging="142"/>
        <w:rPr>
          <w:lang w:val="fr-FR"/>
        </w:rPr>
      </w:pPr>
      <w:r>
        <w:rPr>
          <w:lang w:val="fr-FR"/>
        </w:rPr>
        <w:t>• vérifie si plusieurs médiateurs sont nécessaires lorsque plusieurs secteurs d’activité sont exercés ;</w:t>
      </w:r>
    </w:p>
    <w:p w14:paraId="0D56253B" w14:textId="77777777" w:rsidR="00D07197" w:rsidRPr="001E6BCA" w:rsidRDefault="00000000">
      <w:pPr>
        <w:spacing w:after="40"/>
        <w:ind w:left="369" w:hanging="142"/>
        <w:rPr>
          <w:lang w:val="fr-FR"/>
        </w:rPr>
      </w:pPr>
      <w:r>
        <w:rPr>
          <w:lang w:val="fr-FR"/>
        </w:rPr>
        <w:t>• n’invente jamais un nom, une adresse, un numéro d’adhésion ou un conventionnement ;</w:t>
      </w:r>
    </w:p>
    <w:p w14:paraId="3CDEF94A" w14:textId="77777777" w:rsidR="00D07197" w:rsidRPr="001E6BCA" w:rsidRDefault="00000000">
      <w:pPr>
        <w:spacing w:after="40"/>
        <w:ind w:left="369" w:hanging="142"/>
        <w:rPr>
          <w:lang w:val="fr-FR"/>
        </w:rPr>
      </w:pPr>
      <w:r>
        <w:rPr>
          <w:lang w:val="fr-FR"/>
        </w:rPr>
        <w:t>• ne présente jamais la liste générale des médiateurs référencés comme le médiateur désigné par l’entreprise.</w:t>
      </w:r>
    </w:p>
    <w:tbl>
      <w:tblPr>
        <w:tblW w:w="0" w:type="auto"/>
        <w:jc w:val="center"/>
        <w:tblLook w:val="04A0" w:firstRow="1" w:lastRow="0" w:firstColumn="1" w:lastColumn="0" w:noHBand="0" w:noVBand="1"/>
      </w:tblPr>
      <w:tblGrid>
        <w:gridCol w:w="10200"/>
      </w:tblGrid>
      <w:tr w:rsidR="00D07197" w:rsidRPr="001E6BCA" w14:paraId="54F2380E" w14:textId="77777777">
        <w:trPr>
          <w:jc w:val="center"/>
        </w:trPr>
        <w:tc>
          <w:tcPr>
            <w:tcW w:w="10200" w:type="dxa"/>
            <w:shd w:val="clear" w:color="auto" w:fill="FCE4D6"/>
            <w:tcMar>
              <w:top w:w="110" w:type="dxa"/>
              <w:left w:w="150" w:type="dxa"/>
              <w:bottom w:w="110" w:type="dxa"/>
              <w:right w:w="150" w:type="dxa"/>
            </w:tcMar>
            <w:vAlign w:val="center"/>
          </w:tcPr>
          <w:p w14:paraId="510E4FD8" w14:textId="77777777" w:rsidR="00D07197" w:rsidRPr="001E6BCA" w:rsidRDefault="00000000">
            <w:pPr>
              <w:spacing w:after="60"/>
              <w:rPr>
                <w:lang w:val="fr-FR"/>
              </w:rPr>
            </w:pPr>
            <w:r w:rsidRPr="001E6BCA">
              <w:rPr>
                <w:b/>
                <w:color w:val="C00000"/>
                <w:sz w:val="21"/>
                <w:lang w:val="fr-FR"/>
              </w:rPr>
              <w:t>SI AUCUN MÉDIATEUR N’EST ENCORE EFFECTIVEMENT DÉSIGNÉ</w:t>
            </w:r>
          </w:p>
          <w:p w14:paraId="2D19E1A5" w14:textId="77777777" w:rsidR="00D07197" w:rsidRPr="001E6BCA" w:rsidRDefault="00000000">
            <w:pPr>
              <w:spacing w:after="0"/>
              <w:rPr>
                <w:lang w:val="fr-FR"/>
              </w:rPr>
            </w:pPr>
            <w:r w:rsidRPr="001E6BCA">
              <w:rPr>
                <w:lang w:val="fr-FR"/>
              </w:rPr>
              <w:t>Ne rédige pas une clause définitive avec un organisme supposé compétent. Insère la mention « À COMPLÉTER APRÈS ADHÉSION EFFECTIVE À UN MÉDIATEUR RÉFÉRENCÉ », dresse la liste des informations à obtenir et signale que l’entreprise doit choisir et contractualiser avec un médiateur avant la publication définitive des CGV BtoC.</w:t>
            </w:r>
          </w:p>
        </w:tc>
      </w:tr>
    </w:tbl>
    <w:p w14:paraId="6B5D4501" w14:textId="77777777" w:rsidR="00D07197" w:rsidRPr="001E6BCA" w:rsidRDefault="00D07197">
      <w:pPr>
        <w:spacing w:after="0"/>
        <w:rPr>
          <w:lang w:val="fr-FR"/>
        </w:rPr>
      </w:pPr>
    </w:p>
    <w:p w14:paraId="742D21FC" w14:textId="77777777" w:rsidR="00D07197" w:rsidRPr="001E6BCA" w:rsidRDefault="00000000">
      <w:pPr>
        <w:rPr>
          <w:lang w:val="fr-FR"/>
        </w:rPr>
      </w:pPr>
      <w:r>
        <w:rPr>
          <w:lang w:val="fr-FR"/>
        </w:rPr>
        <w:t>Lorsque les informations sont vérifiées, rédige une clause adaptée dans l’esprit suivant :</w:t>
      </w:r>
    </w:p>
    <w:p w14:paraId="027DACAC" w14:textId="77777777" w:rsidR="00D07197" w:rsidRPr="001E6BCA" w:rsidRDefault="00000000">
      <w:pPr>
        <w:ind w:left="283"/>
        <w:rPr>
          <w:lang w:val="fr-FR"/>
        </w:rPr>
      </w:pPr>
      <w:r>
        <w:rPr>
          <w:lang w:val="fr-FR"/>
        </w:rPr>
        <w:t>« Après avoir adressé une réclamation écrite préalable au professionnel et en l’absence de solution amiable satisfaisante, le consommateur peut recourir gratuitement au médiateur de la consommation dont relève le professionnel :</w:t>
      </w:r>
    </w:p>
    <w:p w14:paraId="2A55FA28" w14:textId="77777777" w:rsidR="00D07197" w:rsidRPr="001E6BCA" w:rsidRDefault="00000000">
      <w:pPr>
        <w:ind w:left="454"/>
        <w:rPr>
          <w:lang w:val="fr-FR"/>
        </w:rPr>
      </w:pPr>
      <w:r>
        <w:rPr>
          <w:b/>
          <w:color w:val="C00000"/>
          <w:lang w:val="fr-FR"/>
        </w:rPr>
        <w:t>[à compléter]</w:t>
      </w:r>
      <w:r>
        <w:rPr>
          <w:b/>
          <w:lang w:val="fr-FR"/>
        </w:rPr>
        <w:t xml:space="preserve"> - Nom officiel du médiateur ou de l’organisme</w:t>
      </w:r>
    </w:p>
    <w:p w14:paraId="3F6AA8CD" w14:textId="77777777" w:rsidR="00D07197" w:rsidRPr="001E6BCA" w:rsidRDefault="00000000">
      <w:pPr>
        <w:ind w:left="454"/>
        <w:rPr>
          <w:lang w:val="fr-FR"/>
        </w:rPr>
      </w:pPr>
      <w:r>
        <w:rPr>
          <w:b/>
          <w:color w:val="C00000"/>
          <w:lang w:val="fr-FR"/>
        </w:rPr>
        <w:t>[à compléter]</w:t>
      </w:r>
      <w:r>
        <w:rPr>
          <w:b/>
          <w:lang w:val="fr-FR"/>
        </w:rPr>
        <w:t xml:space="preserve"> - Adresse postale complète</w:t>
      </w:r>
    </w:p>
    <w:p w14:paraId="79DA89E6" w14:textId="77777777" w:rsidR="00D07197" w:rsidRPr="001E6BCA" w:rsidRDefault="00000000">
      <w:pPr>
        <w:ind w:left="454"/>
        <w:rPr>
          <w:lang w:val="fr-FR"/>
        </w:rPr>
      </w:pPr>
      <w:r>
        <w:rPr>
          <w:b/>
          <w:color w:val="C00000"/>
          <w:lang w:val="fr-FR"/>
        </w:rPr>
        <w:t>[à compléter]</w:t>
      </w:r>
      <w:r>
        <w:rPr>
          <w:b/>
          <w:lang w:val="fr-FR"/>
        </w:rPr>
        <w:t xml:space="preserve"> - Adresse du site internet</w:t>
      </w:r>
    </w:p>
    <w:p w14:paraId="4FE93D0E" w14:textId="77777777" w:rsidR="00D07197" w:rsidRPr="001E6BCA" w:rsidRDefault="00000000">
      <w:pPr>
        <w:ind w:left="283"/>
        <w:rPr>
          <w:lang w:val="fr-FR"/>
        </w:rPr>
      </w:pPr>
      <w:r>
        <w:rPr>
          <w:lang w:val="fr-FR"/>
        </w:rPr>
        <w:t>Les modalités de saisine et les conditions de recevabilité sont disponibles sur le site du médiateur. Le recours à la médiation ne prive pas le consommateur de son droit de saisir les juridictions compétentes. »</w:t>
      </w:r>
    </w:p>
    <w:p w14:paraId="41D82FB5" w14:textId="77777777" w:rsidR="00D07197" w:rsidRPr="001E6BCA" w:rsidRDefault="00000000">
      <w:pPr>
        <w:rPr>
          <w:lang w:val="fr-FR"/>
        </w:rPr>
      </w:pPr>
      <w:r>
        <w:rPr>
          <w:lang w:val="fr-FR"/>
        </w:rPr>
        <w:t>Précise que la médiation est gratuite pour le consommateur, qu’une réclamation écrite préalable doit avoir été adressée au professionnel et que seuls les litiges de consommation entrant dans le champ de compétence du médiateur peuvent lui être soumis.</w:t>
      </w:r>
    </w:p>
    <w:tbl>
      <w:tblPr>
        <w:tblW w:w="0" w:type="auto"/>
        <w:jc w:val="center"/>
        <w:tblLook w:val="04A0" w:firstRow="1" w:lastRow="0" w:firstColumn="1" w:lastColumn="0" w:noHBand="0" w:noVBand="1"/>
      </w:tblPr>
      <w:tblGrid>
        <w:gridCol w:w="10200"/>
      </w:tblGrid>
      <w:tr w:rsidR="00D07197" w:rsidRPr="001E6BCA" w14:paraId="7C40A4C2" w14:textId="77777777">
        <w:trPr>
          <w:jc w:val="center"/>
        </w:trPr>
        <w:tc>
          <w:tcPr>
            <w:tcW w:w="10200" w:type="dxa"/>
            <w:shd w:val="clear" w:color="auto" w:fill="D9EAF7"/>
            <w:tcMar>
              <w:top w:w="110" w:type="dxa"/>
              <w:left w:w="150" w:type="dxa"/>
              <w:bottom w:w="110" w:type="dxa"/>
              <w:right w:w="150" w:type="dxa"/>
            </w:tcMar>
            <w:vAlign w:val="center"/>
          </w:tcPr>
          <w:p w14:paraId="1DAB02A1" w14:textId="77777777" w:rsidR="00D07197" w:rsidRPr="001E6BCA" w:rsidRDefault="00000000">
            <w:pPr>
              <w:spacing w:after="60"/>
              <w:rPr>
                <w:lang w:val="fr-FR"/>
              </w:rPr>
            </w:pPr>
            <w:r w:rsidRPr="001E6BCA">
              <w:rPr>
                <w:b/>
                <w:color w:val="1F3864"/>
                <w:sz w:val="21"/>
                <w:lang w:val="fr-FR"/>
              </w:rPr>
              <w:t>EXCLUSION DES LITIGES BTOB</w:t>
            </w:r>
          </w:p>
          <w:p w14:paraId="4490A617" w14:textId="77777777" w:rsidR="00D07197" w:rsidRPr="001E6BCA" w:rsidRDefault="00000000">
            <w:pPr>
              <w:spacing w:after="0"/>
              <w:rPr>
                <w:lang w:val="fr-FR"/>
              </w:rPr>
            </w:pPr>
            <w:r w:rsidRPr="001E6BCA">
              <w:rPr>
                <w:lang w:val="fr-FR"/>
              </w:rPr>
              <w:t>Indique clairement que le dispositif de médiation de la consommation concerne les consommateurs. Il ne doit pas être présenté comme la procédure de règlement des litiges opposant l’entreprise à un client professionnel agissant pour les besoins de son activité, sauf dispositif de médiation distinct expressément applicable aux professionnels.</w:t>
            </w:r>
          </w:p>
        </w:tc>
      </w:tr>
    </w:tbl>
    <w:p w14:paraId="56FD8F9A" w14:textId="77777777" w:rsidR="00D07197" w:rsidRPr="001E6BCA" w:rsidRDefault="00D07197">
      <w:pPr>
        <w:spacing w:after="0"/>
        <w:rPr>
          <w:lang w:val="fr-FR"/>
        </w:rPr>
      </w:pPr>
    </w:p>
    <w:p w14:paraId="587ADACA" w14:textId="77777777" w:rsidR="00D07197" w:rsidRPr="001E6BCA" w:rsidRDefault="00000000">
      <w:pPr>
        <w:rPr>
          <w:lang w:val="fr-FR"/>
        </w:rPr>
      </w:pPr>
      <w:r>
        <w:rPr>
          <w:lang w:val="fr-FR"/>
        </w:rPr>
        <w:t>Ne mentionne pas l’ancienne plateforme européenne de règlement en ligne des litiges, supprimée le 20 juillet 2025. Pour les litiges transfrontaliers BtoC, vérifie le dispositif européen ou le Centre Européen des Consommateurs pertinent à la date de rédaction.</w:t>
      </w:r>
    </w:p>
    <w:p w14:paraId="7C285B09" w14:textId="77777777" w:rsidR="00D07197" w:rsidRPr="001E6BCA" w:rsidRDefault="00000000">
      <w:pPr>
        <w:pStyle w:val="Titre1"/>
        <w:rPr>
          <w:lang w:val="fr-FR"/>
        </w:rPr>
      </w:pPr>
      <w:r>
        <w:rPr>
          <w:rFonts w:ascii="Arial" w:eastAsia="Arial" w:hAnsi="Arial"/>
          <w:b w:val="0"/>
          <w:lang w:val="fr-FR"/>
        </w:rPr>
        <w:t>18. Réclamations, droit applicable et juridictions compétentes</w:t>
      </w:r>
    </w:p>
    <w:p w14:paraId="33395870" w14:textId="77777777" w:rsidR="00D07197" w:rsidRDefault="00000000">
      <w:pPr>
        <w:pStyle w:val="Titre2"/>
      </w:pPr>
      <w:r>
        <w:rPr>
          <w:rFonts w:ascii="Arial" w:eastAsia="Arial" w:hAnsi="Arial"/>
          <w:b w:val="0"/>
          <w:lang w:val="fr-FR"/>
        </w:rPr>
        <w:t>Informations communes :</w:t>
      </w:r>
    </w:p>
    <w:p w14:paraId="3A029761" w14:textId="77777777" w:rsidR="00D07197" w:rsidRPr="001E6BCA" w:rsidRDefault="00000000">
      <w:pPr>
        <w:pStyle w:val="Listepuces"/>
        <w:spacing w:after="40"/>
        <w:ind w:left="369" w:hanging="142"/>
        <w:rPr>
          <w:lang w:val="fr-FR"/>
        </w:rPr>
      </w:pPr>
      <w:r>
        <w:rPr>
          <w:lang w:val="fr-FR"/>
        </w:rPr>
        <w:t xml:space="preserve">Adresse postale de réclamation : </w:t>
      </w:r>
      <w:r>
        <w:rPr>
          <w:b/>
          <w:color w:val="C00000"/>
          <w:lang w:val="fr-FR"/>
        </w:rPr>
        <w:t>[à compléter]</w:t>
      </w:r>
    </w:p>
    <w:p w14:paraId="10764426" w14:textId="77777777" w:rsidR="00D07197" w:rsidRPr="001E6BCA" w:rsidRDefault="00000000">
      <w:pPr>
        <w:pStyle w:val="Listepuces"/>
        <w:spacing w:after="40"/>
        <w:ind w:left="369" w:hanging="142"/>
        <w:rPr>
          <w:lang w:val="fr-FR"/>
        </w:rPr>
      </w:pPr>
      <w:r>
        <w:rPr>
          <w:lang w:val="fr-FR"/>
        </w:rPr>
        <w:t xml:space="preserve">Adresse électronique de réclamation : </w:t>
      </w:r>
      <w:r>
        <w:rPr>
          <w:b/>
          <w:color w:val="C00000"/>
          <w:lang w:val="fr-FR"/>
        </w:rPr>
        <w:t>[à compléter]</w:t>
      </w:r>
    </w:p>
    <w:p w14:paraId="24212C77" w14:textId="77777777" w:rsidR="00D07197" w:rsidRPr="001E6BCA" w:rsidRDefault="00000000">
      <w:pPr>
        <w:pStyle w:val="Listepuces"/>
        <w:spacing w:after="40"/>
        <w:ind w:left="369" w:hanging="142"/>
        <w:rPr>
          <w:lang w:val="fr-FR"/>
        </w:rPr>
      </w:pPr>
      <w:r>
        <w:rPr>
          <w:lang w:val="fr-FR"/>
        </w:rPr>
        <w:t xml:space="preserve">Délai indicatif de réponse : </w:t>
      </w:r>
      <w:r>
        <w:rPr>
          <w:b/>
          <w:color w:val="C00000"/>
          <w:lang w:val="fr-FR"/>
        </w:rPr>
        <w:t>[à compléter]</w:t>
      </w:r>
    </w:p>
    <w:p w14:paraId="27B38FB9" w14:textId="77777777" w:rsidR="00D07197" w:rsidRPr="001E6BCA" w:rsidRDefault="00000000">
      <w:pPr>
        <w:pStyle w:val="Listepuces"/>
        <w:spacing w:after="40"/>
        <w:ind w:left="369" w:hanging="142"/>
        <w:rPr>
          <w:lang w:val="fr-FR"/>
        </w:rPr>
      </w:pPr>
      <w:r>
        <w:rPr>
          <w:lang w:val="fr-FR"/>
        </w:rPr>
        <w:t xml:space="preserve">Procédure interne de traitement : </w:t>
      </w:r>
      <w:r>
        <w:rPr>
          <w:b/>
          <w:color w:val="C00000"/>
          <w:lang w:val="fr-FR"/>
        </w:rPr>
        <w:t>[à compléter]</w:t>
      </w:r>
    </w:p>
    <w:p w14:paraId="2E9D726B" w14:textId="77777777" w:rsidR="00D07197" w:rsidRPr="001E6BCA" w:rsidRDefault="00000000">
      <w:pPr>
        <w:pStyle w:val="Listepuces"/>
        <w:spacing w:after="40"/>
        <w:ind w:left="369" w:hanging="142"/>
        <w:rPr>
          <w:lang w:val="fr-FR"/>
        </w:rPr>
      </w:pPr>
      <w:r>
        <w:rPr>
          <w:lang w:val="fr-FR"/>
        </w:rPr>
        <w:t xml:space="preserve">Tentative amiable préalable : </w:t>
      </w:r>
      <w:r>
        <w:rPr>
          <w:b/>
          <w:color w:val="C00000"/>
          <w:lang w:val="fr-FR"/>
        </w:rPr>
        <w:t>[à compléter]</w:t>
      </w:r>
    </w:p>
    <w:p w14:paraId="693B2DEA" w14:textId="77777777" w:rsidR="00D07197" w:rsidRDefault="00000000">
      <w:pPr>
        <w:pStyle w:val="Listepuces"/>
        <w:spacing w:after="40"/>
        <w:ind w:left="369" w:hanging="142"/>
      </w:pPr>
      <w:r>
        <w:rPr>
          <w:lang w:val="fr-FR"/>
        </w:rPr>
        <w:t xml:space="preserve">Droit applicable : </w:t>
      </w:r>
      <w:r>
        <w:rPr>
          <w:b/>
          <w:color w:val="C00000"/>
          <w:lang w:val="fr-FR"/>
        </w:rPr>
        <w:t>[à compléter]</w:t>
      </w:r>
    </w:p>
    <w:p w14:paraId="1E5D48F2" w14:textId="77777777" w:rsidR="00D07197" w:rsidRDefault="00000000">
      <w:pPr>
        <w:pStyle w:val="Titre2"/>
      </w:pPr>
      <w:r>
        <w:rPr>
          <w:rFonts w:ascii="Arial" w:eastAsia="Arial" w:hAnsi="Arial"/>
          <w:b w:val="0"/>
          <w:lang w:val="fr-FR"/>
        </w:rPr>
        <w:t>Pour les consommateurs BtoC :</w:t>
      </w:r>
    </w:p>
    <w:p w14:paraId="7BC424B5" w14:textId="77777777" w:rsidR="00D07197" w:rsidRPr="001E6BCA" w:rsidRDefault="00000000">
      <w:pPr>
        <w:pStyle w:val="Listepuces"/>
        <w:spacing w:after="40"/>
        <w:ind w:left="369" w:hanging="142"/>
        <w:rPr>
          <w:lang w:val="fr-FR"/>
        </w:rPr>
      </w:pPr>
      <w:r>
        <w:rPr>
          <w:lang w:val="fr-FR"/>
        </w:rPr>
        <w:t>respecte les règles protectrices de compétence territoriale ;</w:t>
      </w:r>
    </w:p>
    <w:p w14:paraId="2EC127D2" w14:textId="77777777" w:rsidR="00D07197" w:rsidRPr="001E6BCA" w:rsidRDefault="00000000">
      <w:pPr>
        <w:pStyle w:val="Listepuces"/>
        <w:spacing w:after="40"/>
        <w:ind w:left="369" w:hanging="142"/>
        <w:rPr>
          <w:lang w:val="fr-FR"/>
        </w:rPr>
      </w:pPr>
      <w:r>
        <w:rPr>
          <w:lang w:val="fr-FR"/>
        </w:rPr>
        <w:t>n’impose pas systématiquement le tribunal du siège de l’entreprise ;</w:t>
      </w:r>
    </w:p>
    <w:p w14:paraId="432164B4" w14:textId="77777777" w:rsidR="00D07197" w:rsidRPr="001E6BCA" w:rsidRDefault="00000000">
      <w:pPr>
        <w:pStyle w:val="Listepuces"/>
        <w:spacing w:after="40"/>
        <w:ind w:left="369" w:hanging="142"/>
        <w:rPr>
          <w:lang w:val="fr-FR"/>
        </w:rPr>
      </w:pPr>
      <w:r>
        <w:rPr>
          <w:lang w:val="fr-FR"/>
        </w:rPr>
        <w:t>articule correctement la réclamation interne, la médiation de la consommation et le droit de saisir les juridictions.</w:t>
      </w:r>
    </w:p>
    <w:p w14:paraId="732116D1" w14:textId="77777777" w:rsidR="00D07197" w:rsidRDefault="00000000">
      <w:pPr>
        <w:pStyle w:val="Titre2"/>
      </w:pPr>
      <w:r>
        <w:rPr>
          <w:rFonts w:ascii="Arial" w:eastAsia="Arial" w:hAnsi="Arial"/>
          <w:b w:val="0"/>
          <w:lang w:val="fr-FR"/>
        </w:rPr>
        <w:t>Pour les professionnels BtoB :</w:t>
      </w:r>
    </w:p>
    <w:p w14:paraId="5775506D" w14:textId="77777777" w:rsidR="00D07197" w:rsidRPr="001E6BCA" w:rsidRDefault="00000000">
      <w:pPr>
        <w:pStyle w:val="Listepuces"/>
        <w:spacing w:after="40"/>
        <w:ind w:left="369" w:hanging="142"/>
        <w:rPr>
          <w:lang w:val="fr-FR"/>
        </w:rPr>
      </w:pPr>
      <w:r>
        <w:rPr>
          <w:lang w:val="fr-FR"/>
        </w:rPr>
        <w:t xml:space="preserve">Procédure amiable ou conciliation préalable : </w:t>
      </w:r>
      <w:r>
        <w:rPr>
          <w:b/>
          <w:color w:val="C00000"/>
          <w:lang w:val="fr-FR"/>
        </w:rPr>
        <w:t>[à compléter]</w:t>
      </w:r>
    </w:p>
    <w:p w14:paraId="4A9B5338" w14:textId="77777777" w:rsidR="00D07197" w:rsidRPr="001E6BCA" w:rsidRDefault="00000000">
      <w:pPr>
        <w:pStyle w:val="Listepuces"/>
        <w:spacing w:after="40"/>
        <w:ind w:left="369" w:hanging="142"/>
        <w:rPr>
          <w:lang w:val="fr-FR"/>
        </w:rPr>
      </w:pPr>
      <w:r>
        <w:rPr>
          <w:lang w:val="fr-FR"/>
        </w:rPr>
        <w:t xml:space="preserve">Tribunal compétent envisagé : </w:t>
      </w:r>
      <w:r>
        <w:rPr>
          <w:b/>
          <w:color w:val="C00000"/>
          <w:lang w:val="fr-FR"/>
        </w:rPr>
        <w:t>[à compléter]</w:t>
      </w:r>
    </w:p>
    <w:p w14:paraId="43D45B38" w14:textId="77777777" w:rsidR="00D07197" w:rsidRDefault="00000000">
      <w:pPr>
        <w:pStyle w:val="Listepuces"/>
        <w:spacing w:after="40"/>
        <w:ind w:left="369" w:hanging="142"/>
      </w:pPr>
      <w:r>
        <w:rPr>
          <w:lang w:val="fr-FR"/>
        </w:rPr>
        <w:t xml:space="preserve">Arbitrage éventuel : </w:t>
      </w:r>
      <w:r>
        <w:rPr>
          <w:b/>
          <w:color w:val="C00000"/>
          <w:lang w:val="fr-FR"/>
        </w:rPr>
        <w:t>[à compléter]</w:t>
      </w:r>
    </w:p>
    <w:p w14:paraId="44BC3EF2" w14:textId="77777777" w:rsidR="00D07197" w:rsidRPr="001E6BCA" w:rsidRDefault="00000000">
      <w:pPr>
        <w:pStyle w:val="Listepuces"/>
        <w:spacing w:after="40"/>
        <w:ind w:left="369" w:hanging="142"/>
        <w:rPr>
          <w:lang w:val="fr-FR"/>
        </w:rPr>
      </w:pPr>
      <w:r>
        <w:rPr>
          <w:lang w:val="fr-FR"/>
        </w:rPr>
        <w:t xml:space="preserve">Clause attributive de juridiction présentée de manière très apparente : </w:t>
      </w:r>
      <w:r>
        <w:rPr>
          <w:b/>
          <w:color w:val="C00000"/>
          <w:lang w:val="fr-FR"/>
        </w:rPr>
        <w:t>[à compléter]</w:t>
      </w:r>
    </w:p>
    <w:p w14:paraId="04C7AE52" w14:textId="77777777" w:rsidR="00D07197" w:rsidRPr="001E6BCA" w:rsidRDefault="00000000">
      <w:pPr>
        <w:pStyle w:val="Listepuces"/>
        <w:spacing w:after="40"/>
        <w:ind w:left="369" w:hanging="142"/>
        <w:rPr>
          <w:lang w:val="fr-FR"/>
        </w:rPr>
      </w:pPr>
      <w:r>
        <w:rPr>
          <w:lang w:val="fr-FR"/>
        </w:rPr>
        <w:t xml:space="preserve">Droit applicable aux opérations internationales : </w:t>
      </w:r>
      <w:r>
        <w:rPr>
          <w:b/>
          <w:color w:val="C00000"/>
          <w:lang w:val="fr-FR"/>
        </w:rPr>
        <w:t>[à compléter]</w:t>
      </w:r>
    </w:p>
    <w:p w14:paraId="7B77428C" w14:textId="77777777" w:rsidR="00D07197" w:rsidRPr="001E6BCA" w:rsidRDefault="00000000">
      <w:pPr>
        <w:rPr>
          <w:lang w:val="fr-FR"/>
        </w:rPr>
      </w:pPr>
      <w:r>
        <w:rPr>
          <w:lang w:val="fr-FR"/>
        </w:rPr>
        <w:t>N’insère une clause attributive de juridiction que si ses conditions de validité sont réunies, notamment dans les relations entre commerçants, et rends-la très apparente. N’applique jamais cette clause aux consommateurs.</w:t>
      </w:r>
    </w:p>
    <w:p w14:paraId="2940EEFF" w14:textId="77777777" w:rsidR="00D07197" w:rsidRPr="001E6BCA" w:rsidRDefault="00000000">
      <w:pPr>
        <w:pStyle w:val="Titre1"/>
        <w:rPr>
          <w:lang w:val="fr-FR"/>
        </w:rPr>
      </w:pPr>
      <w:r>
        <w:rPr>
          <w:rFonts w:ascii="Arial" w:eastAsia="Arial" w:hAnsi="Arial"/>
          <w:b w:val="0"/>
          <w:lang w:val="fr-FR"/>
        </w:rPr>
        <w:lastRenderedPageBreak/>
        <w:t>19. Hiérarchie contractuelle et conditions particulières</w:t>
      </w:r>
    </w:p>
    <w:p w14:paraId="3B1D631C" w14:textId="77777777" w:rsidR="00D07197" w:rsidRPr="001E6BCA" w:rsidRDefault="00000000">
      <w:pPr>
        <w:pStyle w:val="Listepuces"/>
        <w:spacing w:after="40"/>
        <w:ind w:left="369" w:hanging="142"/>
        <w:rPr>
          <w:lang w:val="fr-FR"/>
        </w:rPr>
      </w:pPr>
      <w:r>
        <w:rPr>
          <w:lang w:val="fr-FR"/>
        </w:rPr>
        <w:t xml:space="preserve">Documents composant le contrat BtoC : </w:t>
      </w:r>
      <w:r>
        <w:rPr>
          <w:b/>
          <w:color w:val="C00000"/>
          <w:lang w:val="fr-FR"/>
        </w:rPr>
        <w:t>[à compléter]</w:t>
      </w:r>
    </w:p>
    <w:p w14:paraId="71700508" w14:textId="77777777" w:rsidR="00D07197" w:rsidRPr="001E6BCA" w:rsidRDefault="00000000">
      <w:pPr>
        <w:pStyle w:val="Listepuces"/>
        <w:spacing w:after="40"/>
        <w:ind w:left="369" w:hanging="142"/>
        <w:rPr>
          <w:lang w:val="fr-FR"/>
        </w:rPr>
      </w:pPr>
      <w:r>
        <w:rPr>
          <w:lang w:val="fr-FR"/>
        </w:rPr>
        <w:t xml:space="preserve">Documents composant le contrat BtoB : </w:t>
      </w:r>
      <w:r>
        <w:rPr>
          <w:b/>
          <w:color w:val="C00000"/>
          <w:lang w:val="fr-FR"/>
        </w:rPr>
        <w:t>[à compléter]</w:t>
      </w:r>
    </w:p>
    <w:p w14:paraId="717DF844" w14:textId="77777777" w:rsidR="00D07197" w:rsidRPr="001E6BCA" w:rsidRDefault="00000000">
      <w:pPr>
        <w:pStyle w:val="Listepuces"/>
        <w:spacing w:after="40"/>
        <w:ind w:left="369" w:hanging="142"/>
        <w:rPr>
          <w:lang w:val="fr-FR"/>
        </w:rPr>
      </w:pPr>
      <w:r>
        <w:rPr>
          <w:lang w:val="fr-FR"/>
        </w:rPr>
        <w:t xml:space="preserve">Ordre de priorité entre devis, bon de commande, conditions particulières, cahier des charges et CGV : </w:t>
      </w:r>
      <w:r>
        <w:rPr>
          <w:b/>
          <w:color w:val="C00000"/>
          <w:lang w:val="fr-FR"/>
        </w:rPr>
        <w:t>[à compléter]</w:t>
      </w:r>
    </w:p>
    <w:p w14:paraId="08AA4C5B" w14:textId="77777777" w:rsidR="00D07197" w:rsidRPr="001E6BCA" w:rsidRDefault="00000000">
      <w:pPr>
        <w:pStyle w:val="Listepuces"/>
        <w:spacing w:after="40"/>
        <w:ind w:left="369" w:hanging="142"/>
        <w:rPr>
          <w:lang w:val="fr-FR"/>
        </w:rPr>
      </w:pPr>
      <w:r>
        <w:rPr>
          <w:lang w:val="fr-FR"/>
        </w:rPr>
        <w:t xml:space="preserve">Opposabilité des conditions d’achat du client professionnel : </w:t>
      </w:r>
      <w:r>
        <w:rPr>
          <w:b/>
          <w:color w:val="C00000"/>
          <w:lang w:val="fr-FR"/>
        </w:rPr>
        <w:t>[à compléter]</w:t>
      </w:r>
    </w:p>
    <w:p w14:paraId="083FF815" w14:textId="77777777" w:rsidR="00D07197" w:rsidRPr="001E6BCA" w:rsidRDefault="00000000">
      <w:pPr>
        <w:pStyle w:val="Listepuces"/>
        <w:spacing w:after="40"/>
        <w:ind w:left="369" w:hanging="142"/>
        <w:rPr>
          <w:lang w:val="fr-FR"/>
        </w:rPr>
      </w:pPr>
      <w:r>
        <w:rPr>
          <w:lang w:val="fr-FR"/>
        </w:rPr>
        <w:t xml:space="preserve">Procédure d’acceptation des modifications : </w:t>
      </w:r>
      <w:r>
        <w:rPr>
          <w:b/>
          <w:color w:val="C00000"/>
          <w:lang w:val="fr-FR"/>
        </w:rPr>
        <w:t>[à compléter]</w:t>
      </w:r>
    </w:p>
    <w:p w14:paraId="191CF9E0" w14:textId="77777777" w:rsidR="00D07197" w:rsidRDefault="00000000">
      <w:pPr>
        <w:pStyle w:val="Listepuces"/>
        <w:spacing w:after="40"/>
        <w:ind w:left="369" w:hanging="142"/>
      </w:pPr>
      <w:r>
        <w:rPr>
          <w:lang w:val="fr-FR"/>
        </w:rPr>
        <w:t xml:space="preserve">Langue contractuelle : </w:t>
      </w:r>
      <w:r>
        <w:rPr>
          <w:b/>
          <w:color w:val="C00000"/>
          <w:lang w:val="fr-FR"/>
        </w:rPr>
        <w:t>[à compléter]</w:t>
      </w:r>
    </w:p>
    <w:p w14:paraId="07AABB5A" w14:textId="77777777" w:rsidR="00D07197" w:rsidRPr="001E6BCA" w:rsidRDefault="00000000">
      <w:pPr>
        <w:pStyle w:val="Listepuces"/>
        <w:spacing w:after="40"/>
        <w:ind w:left="369" w:hanging="142"/>
        <w:rPr>
          <w:lang w:val="fr-FR"/>
        </w:rPr>
      </w:pPr>
      <w:r>
        <w:rPr>
          <w:lang w:val="fr-FR"/>
        </w:rPr>
        <w:t xml:space="preserve">Version des CGV applicable à la commande : </w:t>
      </w:r>
      <w:r>
        <w:rPr>
          <w:b/>
          <w:color w:val="C00000"/>
          <w:lang w:val="fr-FR"/>
        </w:rPr>
        <w:t>[à compléter]</w:t>
      </w:r>
    </w:p>
    <w:p w14:paraId="3BE22F48" w14:textId="77777777" w:rsidR="00D07197" w:rsidRPr="001E6BCA" w:rsidRDefault="00000000">
      <w:pPr>
        <w:rPr>
          <w:lang w:val="fr-FR"/>
        </w:rPr>
      </w:pPr>
      <w:r>
        <w:rPr>
          <w:lang w:val="fr-FR"/>
        </w:rPr>
        <w:t>Précise que les conditions particulières valablement acceptées peuvent compléter ou déroger aux CGV, mais qu’aucune stipulation ne peut écarter une règle impérative applicable au consommateur.</w:t>
      </w:r>
    </w:p>
    <w:p w14:paraId="6F3CB0D9" w14:textId="77777777" w:rsidR="00D07197" w:rsidRPr="001E6BCA" w:rsidRDefault="00000000">
      <w:pPr>
        <w:pStyle w:val="Titre1"/>
        <w:rPr>
          <w:lang w:val="fr-FR"/>
        </w:rPr>
      </w:pPr>
      <w:r>
        <w:rPr>
          <w:rFonts w:ascii="Arial" w:eastAsia="Arial" w:hAnsi="Arial"/>
          <w:b w:val="0"/>
          <w:lang w:val="fr-FR"/>
        </w:rPr>
        <w:t>20. Informations indispensables manquantes</w:t>
      </w:r>
    </w:p>
    <w:p w14:paraId="065970EB" w14:textId="77777777" w:rsidR="00D07197" w:rsidRPr="001E6BCA" w:rsidRDefault="00000000">
      <w:pPr>
        <w:rPr>
          <w:lang w:val="fr-FR"/>
        </w:rPr>
      </w:pPr>
      <w:r>
        <w:rPr>
          <w:lang w:val="fr-FR"/>
        </w:rPr>
        <w:t>Avant de rédiger les CGV définitives :</w:t>
      </w:r>
    </w:p>
    <w:p w14:paraId="304D930E" w14:textId="77777777" w:rsidR="00D07197" w:rsidRPr="001E6BCA" w:rsidRDefault="00000000">
      <w:pPr>
        <w:spacing w:after="40"/>
        <w:ind w:left="369" w:hanging="142"/>
        <w:rPr>
          <w:lang w:val="fr-FR"/>
        </w:rPr>
      </w:pPr>
      <w:r>
        <w:rPr>
          <w:lang w:val="fr-FR"/>
        </w:rPr>
        <w:t>• dresse un tableau des informations reçues ;</w:t>
      </w:r>
    </w:p>
    <w:p w14:paraId="2B0F55F5" w14:textId="77777777" w:rsidR="00D07197" w:rsidRPr="001E6BCA" w:rsidRDefault="00000000">
      <w:pPr>
        <w:spacing w:after="40"/>
        <w:ind w:left="369" w:hanging="142"/>
        <w:rPr>
          <w:lang w:val="fr-FR"/>
        </w:rPr>
      </w:pPr>
      <w:r>
        <w:rPr>
          <w:lang w:val="fr-FR"/>
        </w:rPr>
        <w:t>• distingue les informations complètes, celles à confirmer, les informations indispensables manquantes et les éléments facultatifs ;</w:t>
      </w:r>
    </w:p>
    <w:p w14:paraId="066151A1" w14:textId="77777777" w:rsidR="00D07197" w:rsidRPr="001E6BCA" w:rsidRDefault="00000000">
      <w:pPr>
        <w:spacing w:after="40"/>
        <w:ind w:left="369" w:hanging="142"/>
        <w:rPr>
          <w:lang w:val="fr-FR"/>
        </w:rPr>
      </w:pPr>
      <w:r>
        <w:rPr>
          <w:lang w:val="fr-FR"/>
        </w:rPr>
        <w:t>• pose les questions nécessaires en les regroupant par thème ;</w:t>
      </w:r>
    </w:p>
    <w:p w14:paraId="5E8534C0" w14:textId="77777777" w:rsidR="00D07197" w:rsidRPr="001E6BCA" w:rsidRDefault="00000000">
      <w:pPr>
        <w:spacing w:after="40"/>
        <w:ind w:left="369" w:hanging="142"/>
        <w:rPr>
          <w:lang w:val="fr-FR"/>
        </w:rPr>
      </w:pPr>
      <w:r>
        <w:rPr>
          <w:lang w:val="fr-FR"/>
        </w:rPr>
        <w:t>• identifie les réponses différentes pour le BtoC et le BtoB ;</w:t>
      </w:r>
    </w:p>
    <w:p w14:paraId="37458A7C" w14:textId="77777777" w:rsidR="00D07197" w:rsidRPr="001E6BCA" w:rsidRDefault="00000000">
      <w:pPr>
        <w:spacing w:after="40"/>
        <w:ind w:left="369" w:hanging="142"/>
        <w:rPr>
          <w:lang w:val="fr-FR"/>
        </w:rPr>
      </w:pPr>
      <w:r>
        <w:rPr>
          <w:lang w:val="fr-FR"/>
        </w:rPr>
        <w:t>• ne présente pas les CGV comme définitives lorsque manquent des éléments susceptibles de modifier les droits et obligations des parties.</w:t>
      </w:r>
    </w:p>
    <w:p w14:paraId="01DE7DA2" w14:textId="77777777" w:rsidR="00D07197" w:rsidRPr="001E6BCA" w:rsidRDefault="00000000">
      <w:pPr>
        <w:rPr>
          <w:lang w:val="fr-FR"/>
        </w:rPr>
      </w:pPr>
      <w:r>
        <w:rPr>
          <w:lang w:val="fr-FR"/>
        </w:rPr>
        <w:t>Les éléments suivants doivent notamment être considérés comme essentiels :</w:t>
      </w:r>
    </w:p>
    <w:p w14:paraId="4F86675F" w14:textId="77777777" w:rsidR="00D07197" w:rsidRDefault="00000000">
      <w:pPr>
        <w:pStyle w:val="Listepuces"/>
        <w:spacing w:after="40"/>
        <w:ind w:left="369" w:hanging="142"/>
      </w:pPr>
      <w:r>
        <w:rPr>
          <w:lang w:val="fr-FR"/>
        </w:rPr>
        <w:t>qualification exacte des offres ;</w:t>
      </w:r>
    </w:p>
    <w:p w14:paraId="72389834" w14:textId="77777777" w:rsidR="00D07197" w:rsidRDefault="00000000">
      <w:pPr>
        <w:pStyle w:val="Listepuces"/>
        <w:spacing w:after="40"/>
        <w:ind w:left="369" w:hanging="142"/>
      </w:pPr>
      <w:r>
        <w:rPr>
          <w:lang w:val="fr-FR"/>
        </w:rPr>
        <w:t>catégories de clients concernées ;</w:t>
      </w:r>
    </w:p>
    <w:p w14:paraId="0033FAEE" w14:textId="77777777" w:rsidR="00D07197" w:rsidRDefault="00000000">
      <w:pPr>
        <w:pStyle w:val="Listepuces"/>
        <w:spacing w:after="40"/>
        <w:ind w:left="369" w:hanging="142"/>
      </w:pPr>
      <w:r>
        <w:rPr>
          <w:lang w:val="fr-FR"/>
        </w:rPr>
        <w:t>prix BtoC et BtoB ;</w:t>
      </w:r>
    </w:p>
    <w:p w14:paraId="652E2FA3" w14:textId="77777777" w:rsidR="00D07197" w:rsidRPr="001E6BCA" w:rsidRDefault="00000000">
      <w:pPr>
        <w:pStyle w:val="Listepuces"/>
        <w:spacing w:after="40"/>
        <w:ind w:left="369" w:hanging="142"/>
        <w:rPr>
          <w:lang w:val="fr-FR"/>
        </w:rPr>
      </w:pPr>
      <w:r>
        <w:rPr>
          <w:lang w:val="fr-FR"/>
        </w:rPr>
        <w:t>moment de formation du contrat ;</w:t>
      </w:r>
    </w:p>
    <w:p w14:paraId="37E65C61" w14:textId="77777777" w:rsidR="00D07197" w:rsidRDefault="00000000">
      <w:pPr>
        <w:pStyle w:val="Listepuces"/>
        <w:spacing w:after="40"/>
        <w:ind w:left="369" w:hanging="142"/>
      </w:pPr>
      <w:r>
        <w:rPr>
          <w:lang w:val="fr-FR"/>
        </w:rPr>
        <w:t>conditions de paiement ;</w:t>
      </w:r>
    </w:p>
    <w:p w14:paraId="1B72C723" w14:textId="77777777" w:rsidR="00D07197" w:rsidRPr="001E6BCA" w:rsidRDefault="00000000">
      <w:pPr>
        <w:pStyle w:val="Listepuces"/>
        <w:spacing w:after="40"/>
        <w:ind w:left="369" w:hanging="142"/>
        <w:rPr>
          <w:lang w:val="fr-FR"/>
        </w:rPr>
      </w:pPr>
      <w:r>
        <w:rPr>
          <w:lang w:val="fr-FR"/>
        </w:rPr>
        <w:t>délais de livraison ou d’exécution ;</w:t>
      </w:r>
    </w:p>
    <w:p w14:paraId="1D4E51A6" w14:textId="77777777" w:rsidR="00D07197" w:rsidRDefault="00000000">
      <w:pPr>
        <w:pStyle w:val="Listepuces"/>
        <w:spacing w:after="40"/>
        <w:ind w:left="369" w:hanging="142"/>
      </w:pPr>
      <w:r>
        <w:rPr>
          <w:lang w:val="fr-FR"/>
        </w:rPr>
        <w:t>droit de rétractation BtoC ;</w:t>
      </w:r>
    </w:p>
    <w:p w14:paraId="609F0F2A" w14:textId="77777777" w:rsidR="00D07197" w:rsidRPr="001E6BCA" w:rsidRDefault="00000000">
      <w:pPr>
        <w:pStyle w:val="Listepuces"/>
        <w:spacing w:after="40"/>
        <w:ind w:left="369" w:hanging="142"/>
        <w:rPr>
          <w:lang w:val="fr-FR"/>
        </w:rPr>
      </w:pPr>
      <w:r>
        <w:rPr>
          <w:lang w:val="fr-FR"/>
        </w:rPr>
        <w:t>règles d’annulation et de remboursement ;</w:t>
      </w:r>
    </w:p>
    <w:p w14:paraId="5115B17F" w14:textId="77777777" w:rsidR="00D07197" w:rsidRDefault="00000000">
      <w:pPr>
        <w:pStyle w:val="Listepuces"/>
        <w:spacing w:after="40"/>
        <w:ind w:left="369" w:hanging="142"/>
      </w:pPr>
      <w:r>
        <w:rPr>
          <w:lang w:val="fr-FR"/>
        </w:rPr>
        <w:t>garanties applicables ;</w:t>
      </w:r>
    </w:p>
    <w:p w14:paraId="48473CEA" w14:textId="77777777" w:rsidR="00D07197" w:rsidRDefault="00000000">
      <w:pPr>
        <w:pStyle w:val="Listepuces"/>
        <w:spacing w:after="40"/>
        <w:ind w:left="369" w:hanging="142"/>
      </w:pPr>
      <w:r>
        <w:rPr>
          <w:lang w:val="fr-FR"/>
        </w:rPr>
        <w:t>durée et résiliation ;</w:t>
      </w:r>
    </w:p>
    <w:p w14:paraId="6FF8A66F" w14:textId="77777777" w:rsidR="00D07197" w:rsidRDefault="00000000">
      <w:pPr>
        <w:pStyle w:val="Listepuces"/>
        <w:spacing w:after="40"/>
        <w:ind w:left="369" w:hanging="142"/>
      </w:pPr>
      <w:r>
        <w:rPr>
          <w:lang w:val="fr-FR"/>
        </w:rPr>
        <w:t>responsabilité ;</w:t>
      </w:r>
    </w:p>
    <w:p w14:paraId="3115F0D4" w14:textId="77777777" w:rsidR="00D07197" w:rsidRPr="001E6BCA" w:rsidRDefault="00000000">
      <w:pPr>
        <w:pStyle w:val="Listepuces"/>
        <w:spacing w:after="40"/>
        <w:ind w:left="369" w:hanging="142"/>
        <w:rPr>
          <w:lang w:val="fr-FR"/>
        </w:rPr>
      </w:pPr>
      <w:r>
        <w:rPr>
          <w:lang w:val="fr-FR"/>
        </w:rPr>
        <w:t>médiateur effectivement désigné pour les consommateurs ;</w:t>
      </w:r>
    </w:p>
    <w:p w14:paraId="31C4BC46" w14:textId="77777777" w:rsidR="00D07197" w:rsidRPr="001E6BCA" w:rsidRDefault="00000000">
      <w:pPr>
        <w:pStyle w:val="Listepuces"/>
        <w:spacing w:after="40"/>
        <w:ind w:left="369" w:hanging="142"/>
        <w:rPr>
          <w:lang w:val="fr-FR"/>
        </w:rPr>
      </w:pPr>
      <w:r>
        <w:rPr>
          <w:lang w:val="fr-FR"/>
        </w:rPr>
        <w:t>pénalités de retard et indemnité de recouvrement pour les professionnels ;</w:t>
      </w:r>
    </w:p>
    <w:p w14:paraId="6377994D" w14:textId="77777777" w:rsidR="00D07197" w:rsidRDefault="00000000">
      <w:pPr>
        <w:pStyle w:val="Listepuces"/>
        <w:spacing w:after="40"/>
        <w:ind w:left="369" w:hanging="142"/>
      </w:pPr>
      <w:r>
        <w:rPr>
          <w:lang w:val="fr-FR"/>
        </w:rPr>
        <w:t>juridictions compétentes.</w:t>
      </w:r>
    </w:p>
    <w:p w14:paraId="7E4110EF" w14:textId="77777777" w:rsidR="00D07197" w:rsidRPr="001E6BCA" w:rsidRDefault="00000000">
      <w:pPr>
        <w:rPr>
          <w:lang w:val="fr-FR"/>
        </w:rPr>
      </w:pPr>
      <w:r>
        <w:rPr>
          <w:lang w:val="fr-FR"/>
        </w:rPr>
        <w:t xml:space="preserve">Tu peux produire une version provisoire, à condition qu’elle soit clairement identifiée et que toutes les mentions </w:t>
      </w:r>
      <w:r>
        <w:rPr>
          <w:b/>
          <w:color w:val="C00000"/>
          <w:lang w:val="fr-FR"/>
        </w:rPr>
        <w:t>[à compléter]</w:t>
      </w:r>
      <w:r>
        <w:rPr>
          <w:lang w:val="fr-FR"/>
        </w:rPr>
        <w:t xml:space="preserve"> restent très visibles.</w:t>
      </w:r>
    </w:p>
    <w:p w14:paraId="2133AB98" w14:textId="77777777" w:rsidR="00D07197" w:rsidRPr="001E6BCA" w:rsidRDefault="00000000">
      <w:pPr>
        <w:pStyle w:val="Titre1"/>
        <w:rPr>
          <w:lang w:val="fr-FR"/>
        </w:rPr>
      </w:pPr>
      <w:r>
        <w:rPr>
          <w:rFonts w:ascii="Arial" w:eastAsia="Arial" w:hAnsi="Arial"/>
          <w:b w:val="0"/>
          <w:lang w:val="fr-FR"/>
        </w:rPr>
        <w:t>21. Structure attendue des CGV</w:t>
      </w:r>
    </w:p>
    <w:p w14:paraId="564AA8FB" w14:textId="77777777" w:rsidR="00D07197" w:rsidRPr="001E6BCA" w:rsidRDefault="00000000">
      <w:pPr>
        <w:rPr>
          <w:lang w:val="fr-FR"/>
        </w:rPr>
      </w:pPr>
      <w:r>
        <w:rPr>
          <w:lang w:val="fr-FR"/>
        </w:rPr>
        <w:t>Après validation des informations, applique l’une des architectures suivantes :</w:t>
      </w:r>
    </w:p>
    <w:p w14:paraId="094178F5" w14:textId="77777777" w:rsidR="00D07197" w:rsidRDefault="00000000">
      <w:pPr>
        <w:pStyle w:val="Titre2"/>
      </w:pPr>
      <w:r>
        <w:rPr>
          <w:rFonts w:ascii="Arial" w:eastAsia="Arial" w:hAnsi="Arial"/>
          <w:b w:val="0"/>
          <w:lang w:val="fr-FR"/>
        </w:rPr>
        <w:t>Option A - Deux documents séparés</w:t>
      </w:r>
    </w:p>
    <w:p w14:paraId="2FCA0554" w14:textId="77777777" w:rsidR="00D07197" w:rsidRPr="001E6BCA" w:rsidRDefault="00000000">
      <w:pPr>
        <w:pStyle w:val="Listepuces"/>
        <w:spacing w:after="40"/>
        <w:ind w:left="369" w:hanging="142"/>
        <w:rPr>
          <w:lang w:val="fr-FR"/>
        </w:rPr>
      </w:pPr>
      <w:r>
        <w:rPr>
          <w:lang w:val="fr-FR"/>
        </w:rPr>
        <w:t>Document 1 : Conditions Générales de Vente ou de Service BtoC, incluant toutes les protections du consommateur et la médiation de la consommation.</w:t>
      </w:r>
    </w:p>
    <w:p w14:paraId="743B3570" w14:textId="77777777" w:rsidR="00D07197" w:rsidRPr="001E6BCA" w:rsidRDefault="00000000">
      <w:pPr>
        <w:pStyle w:val="Listepuces"/>
        <w:spacing w:after="40"/>
        <w:ind w:left="369" w:hanging="142"/>
        <w:rPr>
          <w:lang w:val="fr-FR"/>
        </w:rPr>
      </w:pPr>
      <w:r>
        <w:rPr>
          <w:lang w:val="fr-FR"/>
        </w:rPr>
        <w:t>Document 2 : Conditions Générales de Vente ou de Service BtoB, incluant les règles de paiement professionnel, pénalités, responsabilité, réception et règlement des litiges commerciaux.</w:t>
      </w:r>
    </w:p>
    <w:p w14:paraId="1E7E064C" w14:textId="77777777" w:rsidR="00D07197" w:rsidRPr="001E6BCA" w:rsidRDefault="00000000">
      <w:pPr>
        <w:pStyle w:val="Titre2"/>
        <w:rPr>
          <w:lang w:val="fr-FR"/>
        </w:rPr>
      </w:pPr>
      <w:r>
        <w:rPr>
          <w:rFonts w:ascii="Arial" w:eastAsia="Arial" w:hAnsi="Arial"/>
          <w:b w:val="0"/>
          <w:lang w:val="fr-FR"/>
        </w:rPr>
        <w:lastRenderedPageBreak/>
        <w:t>Option B - Un document unique strictement structuré</w:t>
      </w:r>
    </w:p>
    <w:p w14:paraId="63C447C8" w14:textId="77777777" w:rsidR="00D07197" w:rsidRPr="001E6BCA" w:rsidRDefault="00000000">
      <w:pPr>
        <w:pStyle w:val="Listepuces"/>
        <w:spacing w:after="40"/>
        <w:ind w:left="369" w:hanging="142"/>
        <w:rPr>
          <w:lang w:val="fr-FR"/>
        </w:rPr>
      </w:pPr>
      <w:r>
        <w:rPr>
          <w:lang w:val="fr-FR"/>
        </w:rPr>
        <w:t>Partie I : dispositions communes réellement applicables aux deux catégories ;</w:t>
      </w:r>
    </w:p>
    <w:p w14:paraId="7C02AA01" w14:textId="77777777" w:rsidR="00D07197" w:rsidRPr="001E6BCA" w:rsidRDefault="00000000">
      <w:pPr>
        <w:pStyle w:val="Listepuces"/>
        <w:spacing w:after="40"/>
        <w:ind w:left="369" w:hanging="142"/>
        <w:rPr>
          <w:lang w:val="fr-FR"/>
        </w:rPr>
      </w:pPr>
      <w:r>
        <w:rPr>
          <w:lang w:val="fr-FR"/>
        </w:rPr>
        <w:t>Partie II : dispositions exclusivement applicables aux consommateurs ;</w:t>
      </w:r>
    </w:p>
    <w:p w14:paraId="0D40ED37" w14:textId="77777777" w:rsidR="00D07197" w:rsidRPr="001E6BCA" w:rsidRDefault="00000000">
      <w:pPr>
        <w:pStyle w:val="Listepuces"/>
        <w:spacing w:after="40"/>
        <w:ind w:left="369" w:hanging="142"/>
        <w:rPr>
          <w:lang w:val="fr-FR"/>
        </w:rPr>
      </w:pPr>
      <w:r>
        <w:rPr>
          <w:lang w:val="fr-FR"/>
        </w:rPr>
        <w:t>Partie III : dispositions exclusivement applicables aux clients professionnels ;</w:t>
      </w:r>
    </w:p>
    <w:p w14:paraId="0ED90C68" w14:textId="77777777" w:rsidR="00D07197" w:rsidRPr="001E6BCA" w:rsidRDefault="00000000">
      <w:pPr>
        <w:pStyle w:val="Listepuces"/>
        <w:spacing w:after="40"/>
        <w:ind w:left="369" w:hanging="142"/>
        <w:rPr>
          <w:lang w:val="fr-FR"/>
        </w:rPr>
      </w:pPr>
      <w:r>
        <w:rPr>
          <w:lang w:val="fr-FR"/>
        </w:rPr>
        <w:t>Annexes distinctes, notamment formulaire de rétractation BtoC et éventuels barèmes ou niveaux de service BtoB.</w:t>
      </w:r>
    </w:p>
    <w:p w14:paraId="37BDB8D0" w14:textId="77777777" w:rsidR="00D07197" w:rsidRPr="001E6BCA" w:rsidRDefault="00000000">
      <w:pPr>
        <w:pStyle w:val="Titre2"/>
        <w:rPr>
          <w:lang w:val="fr-FR"/>
        </w:rPr>
      </w:pPr>
      <w:r>
        <w:rPr>
          <w:rFonts w:ascii="Arial" w:eastAsia="Arial" w:hAnsi="Arial"/>
          <w:b w:val="0"/>
          <w:lang w:val="fr-FR"/>
        </w:rPr>
        <w:t>La structure peut notamment comporter :</w:t>
      </w:r>
    </w:p>
    <w:p w14:paraId="0467E4E6" w14:textId="77777777" w:rsidR="00D07197" w:rsidRPr="001E6BCA" w:rsidRDefault="00000000">
      <w:pPr>
        <w:spacing w:after="40"/>
        <w:ind w:left="369" w:hanging="142"/>
        <w:rPr>
          <w:lang w:val="fr-FR"/>
        </w:rPr>
      </w:pPr>
      <w:r>
        <w:rPr>
          <w:lang w:val="fr-FR"/>
        </w:rPr>
        <w:t>• 1. Objet et champ d’application</w:t>
      </w:r>
    </w:p>
    <w:p w14:paraId="20C4FD29" w14:textId="77777777" w:rsidR="00D07197" w:rsidRPr="001E6BCA" w:rsidRDefault="00000000">
      <w:pPr>
        <w:spacing w:after="40"/>
        <w:ind w:left="369" w:hanging="142"/>
        <w:rPr>
          <w:lang w:val="fr-FR"/>
        </w:rPr>
      </w:pPr>
      <w:r>
        <w:rPr>
          <w:lang w:val="fr-FR"/>
        </w:rPr>
        <w:t>• 2. Identité du professionnel</w:t>
      </w:r>
    </w:p>
    <w:p w14:paraId="4030CAD0" w14:textId="77777777" w:rsidR="00D07197" w:rsidRPr="001E6BCA" w:rsidRDefault="00000000">
      <w:pPr>
        <w:spacing w:after="40"/>
        <w:ind w:left="369" w:hanging="142"/>
        <w:rPr>
          <w:lang w:val="fr-FR"/>
        </w:rPr>
      </w:pPr>
      <w:r>
        <w:rPr>
          <w:lang w:val="fr-FR"/>
        </w:rPr>
        <w:t>• 3. Définitions</w:t>
      </w:r>
    </w:p>
    <w:p w14:paraId="2AE15AE4" w14:textId="77777777" w:rsidR="00D07197" w:rsidRPr="001E6BCA" w:rsidRDefault="00000000">
      <w:pPr>
        <w:spacing w:after="40"/>
        <w:ind w:left="369" w:hanging="142"/>
        <w:rPr>
          <w:lang w:val="fr-FR"/>
        </w:rPr>
      </w:pPr>
      <w:r>
        <w:rPr>
          <w:lang w:val="fr-FR"/>
        </w:rPr>
        <w:t>• 4. Catégories de clients</w:t>
      </w:r>
    </w:p>
    <w:p w14:paraId="2268A1B0" w14:textId="77777777" w:rsidR="00D07197" w:rsidRPr="001E6BCA" w:rsidRDefault="00000000">
      <w:pPr>
        <w:spacing w:after="40"/>
        <w:ind w:left="369" w:hanging="142"/>
        <w:rPr>
          <w:lang w:val="fr-FR"/>
        </w:rPr>
      </w:pPr>
      <w:r>
        <w:rPr>
          <w:lang w:val="fr-FR"/>
        </w:rPr>
        <w:t>• 5. Caractéristiques essentielles des offres</w:t>
      </w:r>
    </w:p>
    <w:p w14:paraId="230FB402" w14:textId="77777777" w:rsidR="00D07197" w:rsidRPr="001E6BCA" w:rsidRDefault="00000000">
      <w:pPr>
        <w:spacing w:after="40"/>
        <w:ind w:left="369" w:hanging="142"/>
        <w:rPr>
          <w:lang w:val="fr-FR"/>
        </w:rPr>
      </w:pPr>
      <w:r>
        <w:rPr>
          <w:lang w:val="fr-FR"/>
        </w:rPr>
        <w:t>• 6. Demande de devis, réservation ou commande</w:t>
      </w:r>
    </w:p>
    <w:p w14:paraId="2C7966C0" w14:textId="77777777" w:rsidR="00D07197" w:rsidRPr="001E6BCA" w:rsidRDefault="00000000">
      <w:pPr>
        <w:spacing w:after="40"/>
        <w:ind w:left="369" w:hanging="142"/>
        <w:rPr>
          <w:lang w:val="fr-FR"/>
        </w:rPr>
      </w:pPr>
      <w:r>
        <w:rPr>
          <w:lang w:val="fr-FR"/>
        </w:rPr>
        <w:t>• 7. Formation du contrat</w:t>
      </w:r>
    </w:p>
    <w:p w14:paraId="4867AC2A" w14:textId="77777777" w:rsidR="00D07197" w:rsidRPr="001E6BCA" w:rsidRDefault="00000000">
      <w:pPr>
        <w:spacing w:after="40"/>
        <w:ind w:left="369" w:hanging="142"/>
        <w:rPr>
          <w:lang w:val="fr-FR"/>
        </w:rPr>
      </w:pPr>
      <w:r>
        <w:rPr>
          <w:lang w:val="fr-FR"/>
        </w:rPr>
        <w:t>• 8. Prix et taxes</w:t>
      </w:r>
    </w:p>
    <w:p w14:paraId="4C44ADFC" w14:textId="77777777" w:rsidR="00D07197" w:rsidRPr="001E6BCA" w:rsidRDefault="00000000">
      <w:pPr>
        <w:spacing w:after="40"/>
        <w:ind w:left="369" w:hanging="142"/>
        <w:rPr>
          <w:lang w:val="fr-FR"/>
        </w:rPr>
      </w:pPr>
      <w:r>
        <w:rPr>
          <w:lang w:val="fr-FR"/>
        </w:rPr>
        <w:t>• 9. Modalités de paiement</w:t>
      </w:r>
    </w:p>
    <w:p w14:paraId="01D37784" w14:textId="77777777" w:rsidR="00D07197" w:rsidRPr="001E6BCA" w:rsidRDefault="00000000">
      <w:pPr>
        <w:spacing w:after="40"/>
        <w:ind w:left="369" w:hanging="142"/>
        <w:rPr>
          <w:lang w:val="fr-FR"/>
        </w:rPr>
      </w:pPr>
      <w:r>
        <w:rPr>
          <w:lang w:val="fr-FR"/>
        </w:rPr>
        <w:t>• 10. Livraison ou exécution</w:t>
      </w:r>
    </w:p>
    <w:p w14:paraId="289CA3B3" w14:textId="77777777" w:rsidR="00D07197" w:rsidRPr="001E6BCA" w:rsidRDefault="00000000">
      <w:pPr>
        <w:spacing w:after="40"/>
        <w:ind w:left="369" w:hanging="142"/>
        <w:rPr>
          <w:lang w:val="fr-FR"/>
        </w:rPr>
      </w:pPr>
      <w:r>
        <w:rPr>
          <w:lang w:val="fr-FR"/>
        </w:rPr>
        <w:t>• 11. Obligations du client</w:t>
      </w:r>
    </w:p>
    <w:p w14:paraId="1C40CBF8" w14:textId="77777777" w:rsidR="00D07197" w:rsidRPr="001E6BCA" w:rsidRDefault="00000000">
      <w:pPr>
        <w:spacing w:after="40"/>
        <w:ind w:left="369" w:hanging="142"/>
        <w:rPr>
          <w:lang w:val="fr-FR"/>
        </w:rPr>
      </w:pPr>
      <w:r>
        <w:rPr>
          <w:lang w:val="fr-FR"/>
        </w:rPr>
        <w:t>• 12. Droit de rétractation BtoC</w:t>
      </w:r>
    </w:p>
    <w:p w14:paraId="7CDDAD93" w14:textId="77777777" w:rsidR="00D07197" w:rsidRPr="001E6BCA" w:rsidRDefault="00000000">
      <w:pPr>
        <w:spacing w:after="40"/>
        <w:ind w:left="369" w:hanging="142"/>
        <w:rPr>
          <w:lang w:val="fr-FR"/>
        </w:rPr>
      </w:pPr>
      <w:r>
        <w:rPr>
          <w:lang w:val="fr-FR"/>
        </w:rPr>
        <w:t>• 13. Fonctionnalité de rétractation en ligne</w:t>
      </w:r>
    </w:p>
    <w:p w14:paraId="5F58E15A" w14:textId="77777777" w:rsidR="00D07197" w:rsidRPr="001E6BCA" w:rsidRDefault="00000000">
      <w:pPr>
        <w:spacing w:after="40"/>
        <w:ind w:left="369" w:hanging="142"/>
        <w:rPr>
          <w:lang w:val="fr-FR"/>
        </w:rPr>
      </w:pPr>
      <w:r>
        <w:rPr>
          <w:lang w:val="fr-FR"/>
        </w:rPr>
        <w:t>• 14. Annulation et remboursement</w:t>
      </w:r>
    </w:p>
    <w:p w14:paraId="6FCA2AC2" w14:textId="77777777" w:rsidR="00D07197" w:rsidRPr="001E6BCA" w:rsidRDefault="00000000">
      <w:pPr>
        <w:spacing w:after="40"/>
        <w:ind w:left="369" w:hanging="142"/>
        <w:rPr>
          <w:lang w:val="fr-FR"/>
        </w:rPr>
      </w:pPr>
      <w:r>
        <w:rPr>
          <w:lang w:val="fr-FR"/>
        </w:rPr>
        <w:t>• 15. Garanties applicables aux consommateurs</w:t>
      </w:r>
    </w:p>
    <w:p w14:paraId="39D7585A" w14:textId="77777777" w:rsidR="00D07197" w:rsidRPr="001E6BCA" w:rsidRDefault="00000000">
      <w:pPr>
        <w:spacing w:after="40"/>
        <w:ind w:left="369" w:hanging="142"/>
        <w:rPr>
          <w:lang w:val="fr-FR"/>
        </w:rPr>
      </w:pPr>
      <w:r>
        <w:rPr>
          <w:lang w:val="fr-FR"/>
        </w:rPr>
        <w:t>• 16. Garanties contractuelles BtoB</w:t>
      </w:r>
    </w:p>
    <w:p w14:paraId="1565428C" w14:textId="77777777" w:rsidR="00D07197" w:rsidRPr="001E6BCA" w:rsidRDefault="00000000">
      <w:pPr>
        <w:spacing w:after="40"/>
        <w:ind w:left="369" w:hanging="142"/>
        <w:rPr>
          <w:lang w:val="fr-FR"/>
        </w:rPr>
      </w:pPr>
      <w:r>
        <w:rPr>
          <w:lang w:val="fr-FR"/>
        </w:rPr>
        <w:t>• 17. Responsabilité</w:t>
      </w:r>
    </w:p>
    <w:p w14:paraId="68B6C422" w14:textId="77777777" w:rsidR="00D07197" w:rsidRPr="001E6BCA" w:rsidRDefault="00000000">
      <w:pPr>
        <w:spacing w:after="40"/>
        <w:ind w:left="369" w:hanging="142"/>
        <w:rPr>
          <w:lang w:val="fr-FR"/>
        </w:rPr>
      </w:pPr>
      <w:r>
        <w:rPr>
          <w:lang w:val="fr-FR"/>
        </w:rPr>
        <w:t>• 18. Force majeure</w:t>
      </w:r>
    </w:p>
    <w:p w14:paraId="468F2CEF" w14:textId="77777777" w:rsidR="00D07197" w:rsidRPr="001E6BCA" w:rsidRDefault="00000000">
      <w:pPr>
        <w:spacing w:after="40"/>
        <w:ind w:left="369" w:hanging="142"/>
        <w:rPr>
          <w:lang w:val="fr-FR"/>
        </w:rPr>
      </w:pPr>
      <w:r>
        <w:rPr>
          <w:lang w:val="fr-FR"/>
        </w:rPr>
        <w:t>• 19. Réserve de propriété</w:t>
      </w:r>
    </w:p>
    <w:p w14:paraId="7DBBABD4" w14:textId="77777777" w:rsidR="00D07197" w:rsidRPr="001E6BCA" w:rsidRDefault="00000000">
      <w:pPr>
        <w:spacing w:after="40"/>
        <w:ind w:left="369" w:hanging="142"/>
        <w:rPr>
          <w:lang w:val="fr-FR"/>
        </w:rPr>
      </w:pPr>
      <w:r>
        <w:rPr>
          <w:lang w:val="fr-FR"/>
        </w:rPr>
        <w:t>• 20. Durée, reconduction et résiliation</w:t>
      </w:r>
    </w:p>
    <w:p w14:paraId="23BBF082" w14:textId="77777777" w:rsidR="00D07197" w:rsidRPr="001E6BCA" w:rsidRDefault="00000000">
      <w:pPr>
        <w:spacing w:after="40"/>
        <w:ind w:left="369" w:hanging="142"/>
        <w:rPr>
          <w:lang w:val="fr-FR"/>
        </w:rPr>
      </w:pPr>
      <w:r>
        <w:rPr>
          <w:lang w:val="fr-FR"/>
        </w:rPr>
        <w:t>• 21. Propriété intellectuelle</w:t>
      </w:r>
    </w:p>
    <w:p w14:paraId="7C0674E1" w14:textId="77777777" w:rsidR="00D07197" w:rsidRPr="001E6BCA" w:rsidRDefault="00000000">
      <w:pPr>
        <w:spacing w:after="40"/>
        <w:ind w:left="369" w:hanging="142"/>
        <w:rPr>
          <w:lang w:val="fr-FR"/>
        </w:rPr>
      </w:pPr>
      <w:r>
        <w:rPr>
          <w:lang w:val="fr-FR"/>
        </w:rPr>
        <w:t>• 22. Confidentialité</w:t>
      </w:r>
    </w:p>
    <w:p w14:paraId="1EBECAC9" w14:textId="77777777" w:rsidR="00D07197" w:rsidRPr="001E6BCA" w:rsidRDefault="00000000">
      <w:pPr>
        <w:spacing w:after="40"/>
        <w:ind w:left="369" w:hanging="142"/>
        <w:rPr>
          <w:lang w:val="fr-FR"/>
        </w:rPr>
      </w:pPr>
      <w:r>
        <w:rPr>
          <w:lang w:val="fr-FR"/>
        </w:rPr>
        <w:t>• 23. Données personnelles</w:t>
      </w:r>
    </w:p>
    <w:p w14:paraId="18763BFE" w14:textId="77777777" w:rsidR="00D07197" w:rsidRPr="001E6BCA" w:rsidRDefault="00000000">
      <w:pPr>
        <w:spacing w:after="40"/>
        <w:ind w:left="369" w:hanging="142"/>
        <w:rPr>
          <w:lang w:val="fr-FR"/>
        </w:rPr>
      </w:pPr>
      <w:r>
        <w:rPr>
          <w:lang w:val="fr-FR"/>
        </w:rPr>
        <w:t>• 24. Réclamations</w:t>
      </w:r>
    </w:p>
    <w:p w14:paraId="0AE830E1" w14:textId="77777777" w:rsidR="00D07197" w:rsidRPr="001E6BCA" w:rsidRDefault="00000000">
      <w:pPr>
        <w:spacing w:after="40"/>
        <w:ind w:left="369" w:hanging="142"/>
        <w:rPr>
          <w:lang w:val="fr-FR"/>
        </w:rPr>
      </w:pPr>
      <w:r>
        <w:rPr>
          <w:lang w:val="fr-FR"/>
        </w:rPr>
        <w:t>• 25. Médiation de la consommation BtoC</w:t>
      </w:r>
    </w:p>
    <w:p w14:paraId="08A7E4A9" w14:textId="77777777" w:rsidR="00D07197" w:rsidRPr="001E6BCA" w:rsidRDefault="00000000">
      <w:pPr>
        <w:spacing w:after="40"/>
        <w:ind w:left="369" w:hanging="142"/>
        <w:rPr>
          <w:lang w:val="fr-FR"/>
        </w:rPr>
      </w:pPr>
      <w:r>
        <w:rPr>
          <w:lang w:val="fr-FR"/>
        </w:rPr>
        <w:t>• 26. Règlement des litiges BtoB</w:t>
      </w:r>
    </w:p>
    <w:p w14:paraId="2BFBCE5C" w14:textId="77777777" w:rsidR="00D07197" w:rsidRPr="001E6BCA" w:rsidRDefault="00000000">
      <w:pPr>
        <w:spacing w:after="40"/>
        <w:ind w:left="369" w:hanging="142"/>
        <w:rPr>
          <w:lang w:val="fr-FR"/>
        </w:rPr>
      </w:pPr>
      <w:r>
        <w:rPr>
          <w:lang w:val="fr-FR"/>
        </w:rPr>
        <w:t>• 27. Droit applicable et juridictions</w:t>
      </w:r>
    </w:p>
    <w:p w14:paraId="76286447" w14:textId="77777777" w:rsidR="00D07197" w:rsidRPr="001E6BCA" w:rsidRDefault="00000000">
      <w:pPr>
        <w:spacing w:after="40"/>
        <w:ind w:left="369" w:hanging="142"/>
        <w:rPr>
          <w:lang w:val="fr-FR"/>
        </w:rPr>
      </w:pPr>
      <w:r>
        <w:rPr>
          <w:lang w:val="fr-FR"/>
        </w:rPr>
        <w:t>• 28. Dispositions générales</w:t>
      </w:r>
    </w:p>
    <w:p w14:paraId="069BF53A" w14:textId="77777777" w:rsidR="00D07197" w:rsidRPr="001E6BCA" w:rsidRDefault="00000000">
      <w:pPr>
        <w:spacing w:after="40"/>
        <w:ind w:left="369" w:hanging="142"/>
        <w:rPr>
          <w:lang w:val="fr-FR"/>
        </w:rPr>
      </w:pPr>
      <w:r>
        <w:rPr>
          <w:lang w:val="fr-FR"/>
        </w:rPr>
        <w:t>• 29. Date d’entrée en vigueur et numéro de version</w:t>
      </w:r>
    </w:p>
    <w:p w14:paraId="281B683F" w14:textId="77777777" w:rsidR="00D07197" w:rsidRPr="001E6BCA" w:rsidRDefault="00000000">
      <w:pPr>
        <w:spacing w:after="40"/>
        <w:ind w:left="369" w:hanging="142"/>
        <w:rPr>
          <w:lang w:val="fr-FR"/>
        </w:rPr>
      </w:pPr>
      <w:r>
        <w:rPr>
          <w:lang w:val="fr-FR"/>
        </w:rPr>
        <w:t>• 30. Formulaire type de rétractation lorsqu’il est applicable</w:t>
      </w:r>
    </w:p>
    <w:p w14:paraId="3E7AF8E0" w14:textId="77777777" w:rsidR="00D07197" w:rsidRPr="001E6BCA" w:rsidRDefault="00000000">
      <w:pPr>
        <w:rPr>
          <w:lang w:val="fr-FR"/>
        </w:rPr>
      </w:pPr>
      <w:r>
        <w:rPr>
          <w:lang w:val="fr-FR"/>
        </w:rPr>
        <w:t>Supprime les articles sans objet et ajoute les dispositions sectorielles nécessaires. Évite les répétitions entre la partie commune et les parties BtoC/BtoB.</w:t>
      </w:r>
    </w:p>
    <w:p w14:paraId="0EAA87DD" w14:textId="77777777" w:rsidR="00D07197" w:rsidRPr="001E6BCA" w:rsidRDefault="00000000">
      <w:pPr>
        <w:pStyle w:val="Titre1"/>
        <w:rPr>
          <w:lang w:val="fr-FR"/>
        </w:rPr>
      </w:pPr>
      <w:r>
        <w:rPr>
          <w:rFonts w:ascii="Arial" w:eastAsia="Arial" w:hAnsi="Arial"/>
          <w:b w:val="0"/>
          <w:lang w:val="fr-FR"/>
        </w:rPr>
        <w:t>22. Présentation du résultat demandé</w:t>
      </w:r>
    </w:p>
    <w:p w14:paraId="3F2ADEA2" w14:textId="77777777" w:rsidR="00D07197" w:rsidRPr="001E6BCA" w:rsidRDefault="00000000">
      <w:pPr>
        <w:rPr>
          <w:lang w:val="fr-FR"/>
        </w:rPr>
      </w:pPr>
      <w:r>
        <w:rPr>
          <w:lang w:val="fr-FR"/>
        </w:rPr>
        <w:t>Présente le travail en cinq parties :</w:t>
      </w:r>
    </w:p>
    <w:p w14:paraId="6AABD347" w14:textId="77777777" w:rsidR="00D07197" w:rsidRDefault="00000000">
      <w:pPr>
        <w:pStyle w:val="Titre2"/>
      </w:pPr>
      <w:r>
        <w:rPr>
          <w:rFonts w:ascii="Arial" w:eastAsia="Arial" w:hAnsi="Arial"/>
          <w:b w:val="0"/>
          <w:lang w:val="fr-FR"/>
        </w:rPr>
        <w:t>Partie 1 - Diagnostic préalable</w:t>
      </w:r>
    </w:p>
    <w:p w14:paraId="5CD5303F" w14:textId="77777777" w:rsidR="00D07197" w:rsidRDefault="00000000">
      <w:pPr>
        <w:pStyle w:val="Listepuces"/>
        <w:spacing w:after="40"/>
        <w:ind w:left="369" w:hanging="142"/>
      </w:pPr>
      <w:r>
        <w:rPr>
          <w:lang w:val="fr-FR"/>
        </w:rPr>
        <w:t>qualification juridique des offres ;</w:t>
      </w:r>
    </w:p>
    <w:p w14:paraId="79A8B87A" w14:textId="77777777" w:rsidR="00D07197" w:rsidRPr="001E6BCA" w:rsidRDefault="00000000">
      <w:pPr>
        <w:pStyle w:val="Listepuces"/>
        <w:spacing w:after="40"/>
        <w:ind w:left="369" w:hanging="142"/>
        <w:rPr>
          <w:lang w:val="fr-FR"/>
        </w:rPr>
      </w:pPr>
      <w:r>
        <w:rPr>
          <w:lang w:val="fr-FR"/>
        </w:rPr>
        <w:t>cartographie des clients BtoC et BtoB ;</w:t>
      </w:r>
    </w:p>
    <w:p w14:paraId="58BA071F" w14:textId="77777777" w:rsidR="00D07197" w:rsidRDefault="00000000">
      <w:pPr>
        <w:pStyle w:val="Listepuces"/>
        <w:spacing w:after="40"/>
        <w:ind w:left="369" w:hanging="142"/>
      </w:pPr>
      <w:r>
        <w:rPr>
          <w:lang w:val="fr-FR"/>
        </w:rPr>
        <w:t>parcours contractuels identifiés ;</w:t>
      </w:r>
    </w:p>
    <w:p w14:paraId="73B01231" w14:textId="77777777" w:rsidR="00D07197" w:rsidRDefault="00000000">
      <w:pPr>
        <w:pStyle w:val="Listepuces"/>
        <w:spacing w:after="40"/>
        <w:ind w:left="369" w:hanging="142"/>
      </w:pPr>
      <w:r>
        <w:rPr>
          <w:lang w:val="fr-FR"/>
        </w:rPr>
        <w:lastRenderedPageBreak/>
        <w:t>règles particulières applicables ;</w:t>
      </w:r>
    </w:p>
    <w:p w14:paraId="44B6CB26" w14:textId="77777777" w:rsidR="00D07197" w:rsidRDefault="00000000">
      <w:pPr>
        <w:pStyle w:val="Listepuces"/>
        <w:spacing w:after="40"/>
        <w:ind w:left="369" w:hanging="142"/>
      </w:pPr>
      <w:r>
        <w:rPr>
          <w:lang w:val="fr-FR"/>
        </w:rPr>
        <w:t>architecture documentaire recommandée ;</w:t>
      </w:r>
    </w:p>
    <w:p w14:paraId="339C59A1" w14:textId="77777777" w:rsidR="00D07197" w:rsidRDefault="00000000">
      <w:pPr>
        <w:pStyle w:val="Listepuces"/>
        <w:spacing w:after="40"/>
        <w:ind w:left="369" w:hanging="142"/>
      </w:pPr>
      <w:r>
        <w:rPr>
          <w:lang w:val="fr-FR"/>
        </w:rPr>
        <w:t>incohérences et risques détectés.</w:t>
      </w:r>
    </w:p>
    <w:p w14:paraId="102753C0" w14:textId="77777777" w:rsidR="00D07197" w:rsidRDefault="00000000">
      <w:pPr>
        <w:pStyle w:val="Titre2"/>
      </w:pPr>
      <w:r>
        <w:rPr>
          <w:rFonts w:ascii="Arial" w:eastAsia="Arial" w:hAnsi="Arial"/>
          <w:b w:val="0"/>
          <w:lang w:val="fr-FR"/>
        </w:rPr>
        <w:t>Partie 2 - Tableau comparatif BtoC / BtoB</w:t>
      </w:r>
    </w:p>
    <w:p w14:paraId="4FC4B38E" w14:textId="77777777" w:rsidR="00D07197" w:rsidRDefault="00000000">
      <w:pPr>
        <w:pStyle w:val="Listepuces"/>
        <w:spacing w:after="40"/>
        <w:ind w:left="369" w:hanging="142"/>
      </w:pPr>
      <w:r>
        <w:rPr>
          <w:lang w:val="fr-FR"/>
        </w:rPr>
        <w:t>offres et prix ;</w:t>
      </w:r>
    </w:p>
    <w:p w14:paraId="48294160" w14:textId="77777777" w:rsidR="00D07197" w:rsidRDefault="00000000">
      <w:pPr>
        <w:pStyle w:val="Listepuces"/>
        <w:spacing w:after="40"/>
        <w:ind w:left="369" w:hanging="142"/>
      </w:pPr>
      <w:r>
        <w:rPr>
          <w:lang w:val="fr-FR"/>
        </w:rPr>
        <w:t>formation du contrat ;</w:t>
      </w:r>
    </w:p>
    <w:p w14:paraId="71BDE434" w14:textId="77777777" w:rsidR="00D07197" w:rsidRDefault="00000000">
      <w:pPr>
        <w:pStyle w:val="Listepuces"/>
        <w:spacing w:after="40"/>
        <w:ind w:left="369" w:hanging="142"/>
      </w:pPr>
      <w:r>
        <w:rPr>
          <w:lang w:val="fr-FR"/>
        </w:rPr>
        <w:t>paiement ;</w:t>
      </w:r>
    </w:p>
    <w:p w14:paraId="1CE8810D" w14:textId="77777777" w:rsidR="00D07197" w:rsidRDefault="00000000">
      <w:pPr>
        <w:pStyle w:val="Listepuces"/>
        <w:spacing w:after="40"/>
        <w:ind w:left="369" w:hanging="142"/>
      </w:pPr>
      <w:r>
        <w:rPr>
          <w:lang w:val="fr-FR"/>
        </w:rPr>
        <w:t>rétractation ;</w:t>
      </w:r>
    </w:p>
    <w:p w14:paraId="1EAB8167" w14:textId="77777777" w:rsidR="00D07197" w:rsidRDefault="00000000">
      <w:pPr>
        <w:pStyle w:val="Listepuces"/>
        <w:spacing w:after="40"/>
        <w:ind w:left="369" w:hanging="142"/>
      </w:pPr>
      <w:r>
        <w:rPr>
          <w:lang w:val="fr-FR"/>
        </w:rPr>
        <w:t>annulation ;</w:t>
      </w:r>
    </w:p>
    <w:p w14:paraId="3490104E" w14:textId="77777777" w:rsidR="00D07197" w:rsidRDefault="00000000">
      <w:pPr>
        <w:pStyle w:val="Listepuces"/>
        <w:spacing w:after="40"/>
        <w:ind w:left="369" w:hanging="142"/>
      </w:pPr>
      <w:r>
        <w:rPr>
          <w:lang w:val="fr-FR"/>
        </w:rPr>
        <w:t>garanties ;</w:t>
      </w:r>
    </w:p>
    <w:p w14:paraId="15CE498B" w14:textId="77777777" w:rsidR="00D07197" w:rsidRDefault="00000000">
      <w:pPr>
        <w:pStyle w:val="Listepuces"/>
        <w:spacing w:after="40"/>
        <w:ind w:left="369" w:hanging="142"/>
      </w:pPr>
      <w:r>
        <w:rPr>
          <w:lang w:val="fr-FR"/>
        </w:rPr>
        <w:t>responsabilité ;</w:t>
      </w:r>
    </w:p>
    <w:p w14:paraId="25E81EBB" w14:textId="77777777" w:rsidR="00D07197" w:rsidRDefault="00000000">
      <w:pPr>
        <w:pStyle w:val="Listepuces"/>
        <w:spacing w:after="40"/>
        <w:ind w:left="369" w:hanging="142"/>
      </w:pPr>
      <w:r>
        <w:rPr>
          <w:lang w:val="fr-FR"/>
        </w:rPr>
        <w:t>médiation ou règlement amiable ;</w:t>
      </w:r>
    </w:p>
    <w:p w14:paraId="54EFBF7A" w14:textId="77777777" w:rsidR="00D07197" w:rsidRDefault="00000000">
      <w:pPr>
        <w:pStyle w:val="Listepuces"/>
        <w:spacing w:after="40"/>
        <w:ind w:left="369" w:hanging="142"/>
      </w:pPr>
      <w:r>
        <w:rPr>
          <w:lang w:val="fr-FR"/>
        </w:rPr>
        <w:t>juridictions compétentes.</w:t>
      </w:r>
    </w:p>
    <w:p w14:paraId="0C919978" w14:textId="77777777" w:rsidR="00D07197" w:rsidRDefault="00000000">
      <w:pPr>
        <w:pStyle w:val="Titre2"/>
      </w:pPr>
      <w:r>
        <w:rPr>
          <w:rFonts w:ascii="Arial" w:eastAsia="Arial" w:hAnsi="Arial"/>
          <w:b w:val="0"/>
          <w:lang w:val="fr-FR"/>
        </w:rPr>
        <w:t>Partie 3 - Informations manquantes</w:t>
      </w:r>
    </w:p>
    <w:p w14:paraId="48B94485" w14:textId="77777777" w:rsidR="00D07197" w:rsidRPr="001E6BCA" w:rsidRDefault="00000000">
      <w:pPr>
        <w:rPr>
          <w:lang w:val="fr-FR"/>
        </w:rPr>
      </w:pPr>
      <w:r>
        <w:rPr>
          <w:lang w:val="fr-FR"/>
        </w:rPr>
        <w:t xml:space="preserve">Présente un tableau indiquant : information demandée, clientèle concernée, raison juridique ou pratique, caractère indispensable ou facultatif et réponse fournie ou mention </w:t>
      </w:r>
      <w:r>
        <w:rPr>
          <w:b/>
          <w:color w:val="C00000"/>
          <w:lang w:val="fr-FR"/>
        </w:rPr>
        <w:t>[à compléter]</w:t>
      </w:r>
      <w:r>
        <w:rPr>
          <w:lang w:val="fr-FR"/>
        </w:rPr>
        <w:t>.</w:t>
      </w:r>
    </w:p>
    <w:p w14:paraId="06867770" w14:textId="77777777" w:rsidR="00D07197" w:rsidRPr="001E6BCA" w:rsidRDefault="00000000">
      <w:pPr>
        <w:pStyle w:val="Titre2"/>
        <w:rPr>
          <w:lang w:val="fr-FR"/>
        </w:rPr>
      </w:pPr>
      <w:r>
        <w:rPr>
          <w:rFonts w:ascii="Arial" w:eastAsia="Arial" w:hAnsi="Arial"/>
          <w:b w:val="0"/>
          <w:lang w:val="fr-FR"/>
        </w:rPr>
        <w:t>Partie 4 - CGV</w:t>
      </w:r>
    </w:p>
    <w:p w14:paraId="6FA0C459" w14:textId="77777777" w:rsidR="00D07197" w:rsidRPr="001E6BCA" w:rsidRDefault="00000000">
      <w:pPr>
        <w:rPr>
          <w:lang w:val="fr-FR"/>
        </w:rPr>
      </w:pPr>
      <w:r>
        <w:rPr>
          <w:lang w:val="fr-FR"/>
        </w:rPr>
        <w:t>Rédige les CGV dans un style professionnel, précis, compréhensible, cohérent avec le site et suffisamment clair pour qu’un client sache immédiatement quelles clauses lui sont applicables.</w:t>
      </w:r>
    </w:p>
    <w:p w14:paraId="0599812C" w14:textId="77777777" w:rsidR="00D07197" w:rsidRPr="001E6BCA" w:rsidRDefault="00000000">
      <w:pPr>
        <w:pStyle w:val="Titre2"/>
        <w:rPr>
          <w:lang w:val="fr-FR"/>
        </w:rPr>
      </w:pPr>
      <w:r>
        <w:rPr>
          <w:rFonts w:ascii="Arial" w:eastAsia="Arial" w:hAnsi="Arial"/>
          <w:b w:val="0"/>
          <w:lang w:val="fr-FR"/>
        </w:rPr>
        <w:t>Partie 5 - Contrôle final</w:t>
      </w:r>
    </w:p>
    <w:p w14:paraId="6CFD2BC1" w14:textId="77777777" w:rsidR="00D07197" w:rsidRPr="001E6BCA" w:rsidRDefault="00000000">
      <w:pPr>
        <w:rPr>
          <w:lang w:val="fr-FR"/>
        </w:rPr>
      </w:pPr>
      <w:r>
        <w:rPr>
          <w:lang w:val="fr-FR"/>
        </w:rPr>
        <w:t>Fournis une liste de contrôle détaillée.</w:t>
      </w:r>
    </w:p>
    <w:p w14:paraId="478482D9" w14:textId="77777777" w:rsidR="00D07197" w:rsidRPr="001E6BCA" w:rsidRDefault="00000000">
      <w:pPr>
        <w:pStyle w:val="Titre1"/>
        <w:rPr>
          <w:lang w:val="fr-FR"/>
        </w:rPr>
      </w:pPr>
      <w:r>
        <w:rPr>
          <w:rFonts w:ascii="Arial" w:eastAsia="Arial" w:hAnsi="Arial"/>
          <w:b w:val="0"/>
          <w:lang w:val="fr-FR"/>
        </w:rPr>
        <w:t>23. Liste de contrôle finale obligatoire</w:t>
      </w:r>
    </w:p>
    <w:p w14:paraId="419CA2DD" w14:textId="77777777" w:rsidR="00D07197" w:rsidRPr="001E6BCA" w:rsidRDefault="00000000">
      <w:pPr>
        <w:spacing w:after="40"/>
        <w:ind w:left="312" w:hanging="227"/>
        <w:rPr>
          <w:lang w:val="fr-FR"/>
        </w:rPr>
      </w:pPr>
      <w:r>
        <w:rPr>
          <w:lang w:val="fr-FR"/>
        </w:rPr>
        <w:t>☐ identité du professionnel vérifiée ;</w:t>
      </w:r>
    </w:p>
    <w:p w14:paraId="3120BE92" w14:textId="77777777" w:rsidR="00D07197" w:rsidRPr="001E6BCA" w:rsidRDefault="00000000">
      <w:pPr>
        <w:spacing w:after="40"/>
        <w:ind w:left="312" w:hanging="227"/>
        <w:rPr>
          <w:lang w:val="fr-FR"/>
        </w:rPr>
      </w:pPr>
      <w:r>
        <w:rPr>
          <w:lang w:val="fr-FR"/>
        </w:rPr>
        <w:t>☐ architecture « deux documents » ou « document unique séparé » justifiée ;</w:t>
      </w:r>
    </w:p>
    <w:p w14:paraId="503BA90D" w14:textId="77777777" w:rsidR="00D07197" w:rsidRPr="001E6BCA" w:rsidRDefault="00000000">
      <w:pPr>
        <w:spacing w:after="40"/>
        <w:ind w:left="312" w:hanging="227"/>
        <w:rPr>
          <w:lang w:val="fr-FR"/>
        </w:rPr>
      </w:pPr>
      <w:r>
        <w:rPr>
          <w:lang w:val="fr-FR"/>
        </w:rPr>
        <w:t>☐ définitions BtoC et BtoB présentes ;</w:t>
      </w:r>
    </w:p>
    <w:p w14:paraId="1BD1328A" w14:textId="77777777" w:rsidR="00D07197" w:rsidRPr="001E6BCA" w:rsidRDefault="00000000">
      <w:pPr>
        <w:spacing w:after="40"/>
        <w:ind w:left="312" w:hanging="227"/>
        <w:rPr>
          <w:lang w:val="fr-FR"/>
        </w:rPr>
      </w:pPr>
      <w:r>
        <w:rPr>
          <w:lang w:val="fr-FR"/>
        </w:rPr>
        <w:t>☐ offres et parcours différenciés ;</w:t>
      </w:r>
    </w:p>
    <w:p w14:paraId="438C914E" w14:textId="77777777" w:rsidR="00D07197" w:rsidRPr="001E6BCA" w:rsidRDefault="00000000">
      <w:pPr>
        <w:spacing w:after="40"/>
        <w:ind w:left="312" w:hanging="227"/>
        <w:rPr>
          <w:lang w:val="fr-FR"/>
        </w:rPr>
      </w:pPr>
      <w:r>
        <w:rPr>
          <w:lang w:val="fr-FR"/>
        </w:rPr>
        <w:t>☐ prix TTC BtoC vérifiés ;</w:t>
      </w:r>
    </w:p>
    <w:p w14:paraId="02AF2785" w14:textId="77777777" w:rsidR="00D07197" w:rsidRPr="001E6BCA" w:rsidRDefault="00000000">
      <w:pPr>
        <w:spacing w:after="40"/>
        <w:ind w:left="312" w:hanging="227"/>
        <w:rPr>
          <w:lang w:val="fr-FR"/>
        </w:rPr>
      </w:pPr>
      <w:r>
        <w:rPr>
          <w:lang w:val="fr-FR"/>
        </w:rPr>
        <w:t>☐ prix HT/TTC et barème BtoB vérifiés ;</w:t>
      </w:r>
    </w:p>
    <w:p w14:paraId="148BC60D" w14:textId="77777777" w:rsidR="00D07197" w:rsidRPr="001E6BCA" w:rsidRDefault="00000000">
      <w:pPr>
        <w:spacing w:after="40"/>
        <w:ind w:left="312" w:hanging="227"/>
        <w:rPr>
          <w:lang w:val="fr-FR"/>
        </w:rPr>
      </w:pPr>
      <w:r>
        <w:rPr>
          <w:lang w:val="fr-FR"/>
        </w:rPr>
        <w:t>☐ formation du contrat précisée pour chaque clientèle ;</w:t>
      </w:r>
    </w:p>
    <w:p w14:paraId="5139A50F" w14:textId="77777777" w:rsidR="00D07197" w:rsidRPr="001E6BCA" w:rsidRDefault="00000000">
      <w:pPr>
        <w:spacing w:after="40"/>
        <w:ind w:left="312" w:hanging="227"/>
        <w:rPr>
          <w:lang w:val="fr-FR"/>
        </w:rPr>
      </w:pPr>
      <w:r>
        <w:rPr>
          <w:lang w:val="fr-FR"/>
        </w:rPr>
        <w:t>☐ paiement BtoC précisé ;</w:t>
      </w:r>
    </w:p>
    <w:p w14:paraId="2B7E141B" w14:textId="77777777" w:rsidR="00D07197" w:rsidRPr="001E6BCA" w:rsidRDefault="00000000">
      <w:pPr>
        <w:spacing w:after="40"/>
        <w:ind w:left="312" w:hanging="227"/>
        <w:rPr>
          <w:lang w:val="fr-FR"/>
        </w:rPr>
      </w:pPr>
      <w:r>
        <w:rPr>
          <w:lang w:val="fr-FR"/>
        </w:rPr>
        <w:t>☐ délais de paiement BtoB précisés ;</w:t>
      </w:r>
    </w:p>
    <w:p w14:paraId="1ED6199E" w14:textId="77777777" w:rsidR="00D07197" w:rsidRPr="001E6BCA" w:rsidRDefault="00000000">
      <w:pPr>
        <w:spacing w:after="40"/>
        <w:ind w:left="312" w:hanging="227"/>
        <w:rPr>
          <w:lang w:val="fr-FR"/>
        </w:rPr>
      </w:pPr>
      <w:r>
        <w:rPr>
          <w:lang w:val="fr-FR"/>
        </w:rPr>
        <w:t>☐ pénalités de retard BtoB vérifiées ;</w:t>
      </w:r>
    </w:p>
    <w:p w14:paraId="16A172A8" w14:textId="77777777" w:rsidR="00D07197" w:rsidRPr="001E6BCA" w:rsidRDefault="00000000">
      <w:pPr>
        <w:spacing w:after="40"/>
        <w:ind w:left="312" w:hanging="227"/>
        <w:rPr>
          <w:lang w:val="fr-FR"/>
        </w:rPr>
      </w:pPr>
      <w:r>
        <w:rPr>
          <w:lang w:val="fr-FR"/>
        </w:rPr>
        <w:t>☐ indemnité forfaitaire de 40 euros prévue uniquement lorsque pertinente ;</w:t>
      </w:r>
    </w:p>
    <w:p w14:paraId="4AB8499C" w14:textId="77777777" w:rsidR="00D07197" w:rsidRPr="001E6BCA" w:rsidRDefault="00000000">
      <w:pPr>
        <w:spacing w:after="40"/>
        <w:ind w:left="312" w:hanging="227"/>
        <w:rPr>
          <w:lang w:val="fr-FR"/>
        </w:rPr>
      </w:pPr>
      <w:r>
        <w:rPr>
          <w:lang w:val="fr-FR"/>
        </w:rPr>
        <w:t>☐ livraison ou exécution précisée ;</w:t>
      </w:r>
    </w:p>
    <w:p w14:paraId="1AECB074" w14:textId="77777777" w:rsidR="00D07197" w:rsidRPr="001E6BCA" w:rsidRDefault="00000000">
      <w:pPr>
        <w:spacing w:after="40"/>
        <w:ind w:left="312" w:hanging="227"/>
        <w:rPr>
          <w:lang w:val="fr-FR"/>
        </w:rPr>
      </w:pPr>
      <w:r>
        <w:rPr>
          <w:lang w:val="fr-FR"/>
        </w:rPr>
        <w:t>☐ droit de rétractation BtoC traité offre par offre ;</w:t>
      </w:r>
    </w:p>
    <w:p w14:paraId="053A1043" w14:textId="77777777" w:rsidR="00D07197" w:rsidRPr="001E6BCA" w:rsidRDefault="00000000">
      <w:pPr>
        <w:spacing w:after="40"/>
        <w:ind w:left="312" w:hanging="227"/>
        <w:rPr>
          <w:lang w:val="fr-FR"/>
        </w:rPr>
      </w:pPr>
      <w:r>
        <w:rPr>
          <w:lang w:val="fr-FR"/>
        </w:rPr>
        <w:t>☐ fonctionnalité de rétractation en ligne contrôlée ;</w:t>
      </w:r>
    </w:p>
    <w:p w14:paraId="1F8E7DB5" w14:textId="77777777" w:rsidR="00D07197" w:rsidRPr="001E6BCA" w:rsidRDefault="00000000">
      <w:pPr>
        <w:spacing w:after="40"/>
        <w:ind w:left="312" w:hanging="227"/>
        <w:rPr>
          <w:lang w:val="fr-FR"/>
        </w:rPr>
      </w:pPr>
      <w:r>
        <w:rPr>
          <w:lang w:val="fr-FR"/>
        </w:rPr>
        <w:t>☐ exception des petits professionnels limitée aux conditions de l’article L. 221-3 ;</w:t>
      </w:r>
    </w:p>
    <w:p w14:paraId="38795867" w14:textId="77777777" w:rsidR="00D07197" w:rsidRPr="001E6BCA" w:rsidRDefault="00000000">
      <w:pPr>
        <w:spacing w:after="40"/>
        <w:ind w:left="312" w:hanging="227"/>
        <w:rPr>
          <w:lang w:val="fr-FR"/>
        </w:rPr>
      </w:pPr>
      <w:r>
        <w:rPr>
          <w:lang w:val="fr-FR"/>
        </w:rPr>
        <w:t>☐ formulaire type de rétractation ajouté lorsque nécessaire ;</w:t>
      </w:r>
    </w:p>
    <w:p w14:paraId="2241447B" w14:textId="77777777" w:rsidR="00D07197" w:rsidRPr="001E6BCA" w:rsidRDefault="00000000">
      <w:pPr>
        <w:spacing w:after="40"/>
        <w:ind w:left="312" w:hanging="227"/>
        <w:rPr>
          <w:lang w:val="fr-FR"/>
        </w:rPr>
      </w:pPr>
      <w:r>
        <w:rPr>
          <w:lang w:val="fr-FR"/>
        </w:rPr>
        <w:t>☐ annulation et remboursement différenciés ;</w:t>
      </w:r>
    </w:p>
    <w:p w14:paraId="3CECED17" w14:textId="77777777" w:rsidR="00D07197" w:rsidRPr="001E6BCA" w:rsidRDefault="00000000">
      <w:pPr>
        <w:spacing w:after="40"/>
        <w:ind w:left="312" w:hanging="227"/>
        <w:rPr>
          <w:lang w:val="fr-FR"/>
        </w:rPr>
      </w:pPr>
      <w:r>
        <w:rPr>
          <w:lang w:val="fr-FR"/>
        </w:rPr>
        <w:t>☐ garanties légales du consommateur intégrées ;</w:t>
      </w:r>
    </w:p>
    <w:p w14:paraId="68504CFE" w14:textId="77777777" w:rsidR="00D07197" w:rsidRPr="001E6BCA" w:rsidRDefault="00000000">
      <w:pPr>
        <w:spacing w:after="40"/>
        <w:ind w:left="312" w:hanging="227"/>
        <w:rPr>
          <w:lang w:val="fr-FR"/>
        </w:rPr>
      </w:pPr>
      <w:r>
        <w:rPr>
          <w:lang w:val="fr-FR"/>
        </w:rPr>
        <w:t>☐ garanties contractuelles BtoB précisées ;</w:t>
      </w:r>
    </w:p>
    <w:p w14:paraId="6BA68A9B" w14:textId="77777777" w:rsidR="00D07197" w:rsidRPr="001E6BCA" w:rsidRDefault="00000000">
      <w:pPr>
        <w:spacing w:after="40"/>
        <w:ind w:left="312" w:hanging="227"/>
        <w:rPr>
          <w:lang w:val="fr-FR"/>
        </w:rPr>
      </w:pPr>
      <w:r>
        <w:rPr>
          <w:lang w:val="fr-FR"/>
        </w:rPr>
        <w:t>☐ clauses de responsabilité différenciées et contrôlées ;</w:t>
      </w:r>
    </w:p>
    <w:p w14:paraId="6F205072" w14:textId="77777777" w:rsidR="00D07197" w:rsidRPr="001E6BCA" w:rsidRDefault="00000000">
      <w:pPr>
        <w:spacing w:after="40"/>
        <w:ind w:left="312" w:hanging="227"/>
        <w:rPr>
          <w:lang w:val="fr-FR"/>
        </w:rPr>
      </w:pPr>
      <w:r>
        <w:rPr>
          <w:lang w:val="fr-FR"/>
        </w:rPr>
        <w:lastRenderedPageBreak/>
        <w:t>☐ réserve de propriété vérifiée si utile ;</w:t>
      </w:r>
    </w:p>
    <w:p w14:paraId="45BB143C" w14:textId="77777777" w:rsidR="00D07197" w:rsidRPr="001E6BCA" w:rsidRDefault="00000000">
      <w:pPr>
        <w:spacing w:after="40"/>
        <w:ind w:left="312" w:hanging="227"/>
        <w:rPr>
          <w:lang w:val="fr-FR"/>
        </w:rPr>
      </w:pPr>
      <w:r>
        <w:rPr>
          <w:lang w:val="fr-FR"/>
        </w:rPr>
        <w:t>☐ reconduction et résiliation en ligne contrôlées ;</w:t>
      </w:r>
    </w:p>
    <w:p w14:paraId="35040E26" w14:textId="77777777" w:rsidR="00D07197" w:rsidRPr="001E6BCA" w:rsidRDefault="00000000">
      <w:pPr>
        <w:spacing w:after="40"/>
        <w:ind w:left="312" w:hanging="227"/>
        <w:rPr>
          <w:lang w:val="fr-FR"/>
        </w:rPr>
      </w:pPr>
      <w:r>
        <w:rPr>
          <w:lang w:val="fr-FR"/>
        </w:rPr>
        <w:t>☐ propriété intellectuelle et confidentialité adaptées ;</w:t>
      </w:r>
    </w:p>
    <w:p w14:paraId="779FA52A" w14:textId="77777777" w:rsidR="00D07197" w:rsidRPr="001E6BCA" w:rsidRDefault="00000000">
      <w:pPr>
        <w:spacing w:after="40"/>
        <w:ind w:left="312" w:hanging="227"/>
        <w:rPr>
          <w:lang w:val="fr-FR"/>
        </w:rPr>
      </w:pPr>
      <w:r>
        <w:rPr>
          <w:lang w:val="fr-FR"/>
        </w:rPr>
        <w:t>☐ médiateur officiellement référencé, compétent et effectivement désigné ;</w:t>
      </w:r>
    </w:p>
    <w:p w14:paraId="42902289" w14:textId="77777777" w:rsidR="00D07197" w:rsidRPr="001E6BCA" w:rsidRDefault="00000000">
      <w:pPr>
        <w:spacing w:after="40"/>
        <w:ind w:left="312" w:hanging="227"/>
        <w:rPr>
          <w:lang w:val="fr-FR"/>
        </w:rPr>
      </w:pPr>
      <w:r>
        <w:rPr>
          <w:lang w:val="fr-FR"/>
        </w:rPr>
        <w:t>☐ coordonnées du médiateur vérifiées ;</w:t>
      </w:r>
    </w:p>
    <w:p w14:paraId="2E89B95D" w14:textId="77777777" w:rsidR="00D07197" w:rsidRPr="001E6BCA" w:rsidRDefault="00000000">
      <w:pPr>
        <w:spacing w:after="40"/>
        <w:ind w:left="312" w:hanging="227"/>
        <w:rPr>
          <w:lang w:val="fr-FR"/>
        </w:rPr>
      </w:pPr>
      <w:r>
        <w:rPr>
          <w:lang w:val="fr-FR"/>
        </w:rPr>
        <w:t>☐ médiation de la consommation limitée aux litiges BtoC ;</w:t>
      </w:r>
    </w:p>
    <w:p w14:paraId="7498E538" w14:textId="77777777" w:rsidR="00D07197" w:rsidRPr="001E6BCA" w:rsidRDefault="00000000">
      <w:pPr>
        <w:spacing w:after="40"/>
        <w:ind w:left="312" w:hanging="227"/>
        <w:rPr>
          <w:lang w:val="fr-FR"/>
        </w:rPr>
      </w:pPr>
      <w:r>
        <w:rPr>
          <w:lang w:val="fr-FR"/>
        </w:rPr>
        <w:t>☐ ancienne plateforme européenne de règlement en ligne des litiges non mentionnée ;</w:t>
      </w:r>
    </w:p>
    <w:p w14:paraId="289E9DA4" w14:textId="77777777" w:rsidR="00D07197" w:rsidRPr="001E6BCA" w:rsidRDefault="00000000">
      <w:pPr>
        <w:spacing w:after="40"/>
        <w:ind w:left="312" w:hanging="227"/>
        <w:rPr>
          <w:lang w:val="fr-FR"/>
        </w:rPr>
      </w:pPr>
      <w:r>
        <w:rPr>
          <w:lang w:val="fr-FR"/>
        </w:rPr>
        <w:t>☐ clause attributive de juridiction BtoB contrôlée et très apparente ;</w:t>
      </w:r>
    </w:p>
    <w:p w14:paraId="68125FA3" w14:textId="77777777" w:rsidR="00D07197" w:rsidRPr="001E6BCA" w:rsidRDefault="00000000">
      <w:pPr>
        <w:spacing w:after="40"/>
        <w:ind w:left="312" w:hanging="227"/>
        <w:rPr>
          <w:lang w:val="fr-FR"/>
        </w:rPr>
      </w:pPr>
      <w:r>
        <w:rPr>
          <w:lang w:val="fr-FR"/>
        </w:rPr>
        <w:t>☐ aucune clause de juridiction BtoB appliquée aux consommateurs ;</w:t>
      </w:r>
    </w:p>
    <w:p w14:paraId="23EBDFDC" w14:textId="77777777" w:rsidR="00D07197" w:rsidRPr="001E6BCA" w:rsidRDefault="00000000">
      <w:pPr>
        <w:spacing w:after="40"/>
        <w:ind w:left="312" w:hanging="227"/>
        <w:rPr>
          <w:lang w:val="fr-FR"/>
        </w:rPr>
      </w:pPr>
      <w:r>
        <w:rPr>
          <w:lang w:val="fr-FR"/>
        </w:rPr>
        <w:t>☐ cohérence avec les mentions légales, la politique de confidentialité, les devis, contrats, bons de commande et factures ;</w:t>
      </w:r>
    </w:p>
    <w:p w14:paraId="2AF7C720" w14:textId="77777777" w:rsidR="00D07197" w:rsidRPr="001E6BCA" w:rsidRDefault="00000000">
      <w:pPr>
        <w:spacing w:after="40"/>
        <w:ind w:left="312" w:hanging="227"/>
        <w:rPr>
          <w:lang w:val="fr-FR"/>
        </w:rPr>
      </w:pPr>
      <w:r>
        <w:rPr>
          <w:lang w:val="fr-FR"/>
        </w:rPr>
        <w:t>☐ date d’entrée en vigueur et numéro de version indiqués ;</w:t>
      </w:r>
    </w:p>
    <w:p w14:paraId="7E9EE60C" w14:textId="77777777" w:rsidR="00D07197" w:rsidRPr="001E6BCA" w:rsidRDefault="00000000">
      <w:pPr>
        <w:spacing w:after="40"/>
        <w:ind w:left="312" w:hanging="227"/>
        <w:rPr>
          <w:lang w:val="fr-FR"/>
        </w:rPr>
      </w:pPr>
      <w:r>
        <w:rPr>
          <w:lang w:val="fr-FR"/>
        </w:rPr>
        <w:t xml:space="preserve">☐ toutes les mentions </w:t>
      </w:r>
      <w:r>
        <w:rPr>
          <w:b/>
          <w:color w:val="C00000"/>
          <w:lang w:val="fr-FR"/>
        </w:rPr>
        <w:t>[à compléter]</w:t>
      </w:r>
      <w:r>
        <w:rPr>
          <w:lang w:val="fr-FR"/>
        </w:rPr>
        <w:t xml:space="preserve"> identifiées.</w:t>
      </w:r>
    </w:p>
    <w:p w14:paraId="30EC48E1" w14:textId="77777777" w:rsidR="00D07197" w:rsidRPr="001E6BCA" w:rsidRDefault="00000000">
      <w:pPr>
        <w:pStyle w:val="Titre1"/>
        <w:rPr>
          <w:lang w:val="fr-FR"/>
        </w:rPr>
      </w:pPr>
      <w:r>
        <w:rPr>
          <w:rFonts w:ascii="Arial" w:eastAsia="Arial" w:hAnsi="Arial"/>
          <w:b w:val="0"/>
          <w:lang w:val="fr-FR"/>
        </w:rPr>
        <w:t>24. Limites de la mission</w:t>
      </w:r>
    </w:p>
    <w:p w14:paraId="73B4B694" w14:textId="77777777" w:rsidR="00D07197" w:rsidRPr="001E6BCA" w:rsidRDefault="00000000">
      <w:pPr>
        <w:rPr>
          <w:lang w:val="fr-FR"/>
        </w:rPr>
      </w:pPr>
      <w:r>
        <w:rPr>
          <w:lang w:val="fr-FR"/>
        </w:rPr>
        <w:t>Ne présente pas les CGV comme juridiquement certifiées.</w:t>
      </w:r>
    </w:p>
    <w:p w14:paraId="76CD399C" w14:textId="77777777" w:rsidR="00D07197" w:rsidRPr="001E6BCA" w:rsidRDefault="00000000">
      <w:pPr>
        <w:rPr>
          <w:lang w:val="fr-FR"/>
        </w:rPr>
      </w:pPr>
      <w:r>
        <w:rPr>
          <w:lang w:val="fr-FR"/>
        </w:rPr>
        <w:t>À la fin du document, insère la mention suivante :</w:t>
      </w:r>
    </w:p>
    <w:tbl>
      <w:tblPr>
        <w:tblW w:w="0" w:type="auto"/>
        <w:jc w:val="center"/>
        <w:tblLook w:val="04A0" w:firstRow="1" w:lastRow="0" w:firstColumn="1" w:lastColumn="0" w:noHBand="0" w:noVBand="1"/>
      </w:tblPr>
      <w:tblGrid>
        <w:gridCol w:w="10200"/>
      </w:tblGrid>
      <w:tr w:rsidR="00D07197" w:rsidRPr="001E6BCA" w14:paraId="7D78696A" w14:textId="77777777">
        <w:trPr>
          <w:jc w:val="center"/>
        </w:trPr>
        <w:tc>
          <w:tcPr>
            <w:tcW w:w="10200" w:type="dxa"/>
            <w:shd w:val="clear" w:color="auto" w:fill="F2F2F2"/>
            <w:tcMar>
              <w:top w:w="110" w:type="dxa"/>
              <w:left w:w="150" w:type="dxa"/>
              <w:bottom w:w="110" w:type="dxa"/>
              <w:right w:w="150" w:type="dxa"/>
            </w:tcMar>
            <w:vAlign w:val="center"/>
          </w:tcPr>
          <w:p w14:paraId="3A27FA9A" w14:textId="77777777" w:rsidR="00D07197" w:rsidRPr="001E6BCA" w:rsidRDefault="00000000">
            <w:pPr>
              <w:spacing w:after="60"/>
              <w:rPr>
                <w:lang w:val="fr-FR"/>
              </w:rPr>
            </w:pPr>
            <w:r w:rsidRPr="001E6BCA">
              <w:rPr>
                <w:b/>
                <w:color w:val="1F3864"/>
                <w:sz w:val="21"/>
                <w:lang w:val="fr-FR"/>
              </w:rPr>
              <w:t>MENTION À INSÉRER</w:t>
            </w:r>
          </w:p>
          <w:p w14:paraId="2AC5B333" w14:textId="77777777" w:rsidR="00D07197" w:rsidRPr="001E6BCA" w:rsidRDefault="00000000">
            <w:pPr>
              <w:spacing w:after="0"/>
              <w:rPr>
                <w:lang w:val="fr-FR"/>
              </w:rPr>
            </w:pPr>
            <w:r w:rsidRPr="001E6BCA">
              <w:rPr>
                <w:lang w:val="fr-FR"/>
              </w:rPr>
              <w:t>« Ces conditions générales ont été établies à partir des informations communiquées et des textes identifiés à la date de leur rédaction. Leur conformité dépend de leur adéquation avec les pratiques réelles de l’entreprise et de la distinction correcte entre les clients consommateurs et professionnels. Une validation par un professionnel du droit est recommandée, en particulier lorsque l’activité est réglementée, comporte des enjeux financiers importants, des ventes internationales ou des modalités contractuelles complexes. »</w:t>
            </w:r>
          </w:p>
        </w:tc>
      </w:tr>
    </w:tbl>
    <w:p w14:paraId="0F710910" w14:textId="77777777" w:rsidR="00D07197" w:rsidRPr="001E6BCA" w:rsidRDefault="00000000">
      <w:pPr>
        <w:rPr>
          <w:lang w:val="fr-FR"/>
        </w:rPr>
      </w:pPr>
      <w:r>
        <w:rPr>
          <w:lang w:val="fr-FR"/>
        </w:rPr>
        <w:t xml:space="preserve">Commence par le diagnostic et les questions indispensables. Ne rédige les CGV définitives qu’après réception des informations essentielles ; utilise </w:t>
      </w:r>
      <w:r>
        <w:rPr>
          <w:b/>
          <w:color w:val="C00000"/>
          <w:lang w:val="fr-FR"/>
        </w:rPr>
        <w:t>[à compléter]</w:t>
      </w:r>
      <w:r>
        <w:rPr>
          <w:lang w:val="fr-FR"/>
        </w:rPr>
        <w:t xml:space="preserve"> uniquement pour les informations secondaires.</w:t>
      </w:r>
    </w:p>
    <w:sectPr w:rsidR="00D07197" w:rsidRPr="001E6BCA" w:rsidSect="00034616">
      <w:footerReference w:type="default" r:id="rId8"/>
      <w:pgSz w:w="12240" w:h="15840"/>
      <w:pgMar w:top="964" w:right="1020" w:bottom="964" w:left="1020"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BCCEB" w14:textId="77777777" w:rsidR="00DE49B6" w:rsidRDefault="00DE49B6">
      <w:pPr>
        <w:spacing w:after="0" w:line="240" w:lineRule="auto"/>
      </w:pPr>
      <w:r>
        <w:separator/>
      </w:r>
    </w:p>
  </w:endnote>
  <w:endnote w:type="continuationSeparator" w:id="0">
    <w:p w14:paraId="2F8F0D78" w14:textId="77777777" w:rsidR="00DE49B6" w:rsidRDefault="00DE4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AB206" w14:textId="77777777" w:rsidR="00D07197" w:rsidRPr="001E6BCA" w:rsidRDefault="00000000">
    <w:pPr>
      <w:pStyle w:val="Pieddepage"/>
      <w:jc w:val="center"/>
      <w:rPr>
        <w:lang w:val="fr-FR"/>
      </w:rPr>
    </w:pPr>
    <w:r w:rsidRPr="001E6BCA">
      <w:rPr>
        <w:color w:val="595959"/>
        <w:sz w:val="16"/>
        <w:lang w:val="fr-FR"/>
      </w:rPr>
      <w:t xml:space="preserve">Prompt CGV BtoC / BtoB avec médiateur  •  </w:t>
    </w:r>
    <w:r>
      <w:rPr>
        <w:color w:val="595959"/>
        <w:sz w:val="16"/>
      </w:rPr>
      <w:fldChar w:fldCharType="begin"/>
    </w:r>
    <w:r w:rsidRPr="001E6BCA">
      <w:rPr>
        <w:color w:val="595959"/>
        <w:sz w:val="16"/>
        <w:lang w:val="fr-FR"/>
      </w:rPr>
      <w:instrText xml:space="preserve"> PAGE </w:instrText>
    </w:r>
    <w:r w:rsidR="001E6BCA">
      <w:rPr>
        <w:color w:val="595959"/>
        <w:sz w:val="16"/>
      </w:rPr>
      <w:fldChar w:fldCharType="separate"/>
    </w:r>
    <w:r w:rsidR="001E6BCA" w:rsidRPr="001E6BCA">
      <w:rPr>
        <w:noProof/>
        <w:color w:val="595959"/>
        <w:sz w:val="16"/>
        <w:lang w:val="fr-FR"/>
      </w:rPr>
      <w:t>1</w:t>
    </w:r>
    <w:r>
      <w:rPr>
        <w:color w:val="59595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61E97" w14:textId="77777777" w:rsidR="00DE49B6" w:rsidRDefault="00DE49B6">
      <w:pPr>
        <w:spacing w:after="0" w:line="240" w:lineRule="auto"/>
      </w:pPr>
      <w:r>
        <w:separator/>
      </w:r>
    </w:p>
  </w:footnote>
  <w:footnote w:type="continuationSeparator" w:id="0">
    <w:p w14:paraId="5FF80725" w14:textId="77777777" w:rsidR="00DE49B6" w:rsidRDefault="00DE49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279532733">
    <w:abstractNumId w:val="8"/>
  </w:num>
  <w:num w:numId="2" w16cid:durableId="192505149">
    <w:abstractNumId w:val="6"/>
  </w:num>
  <w:num w:numId="3" w16cid:durableId="1885213678">
    <w:abstractNumId w:val="5"/>
  </w:num>
  <w:num w:numId="4" w16cid:durableId="660886329">
    <w:abstractNumId w:val="4"/>
  </w:num>
  <w:num w:numId="5" w16cid:durableId="458887071">
    <w:abstractNumId w:val="7"/>
  </w:num>
  <w:num w:numId="6" w16cid:durableId="1367104286">
    <w:abstractNumId w:val="3"/>
  </w:num>
  <w:num w:numId="7" w16cid:durableId="383019524">
    <w:abstractNumId w:val="2"/>
  </w:num>
  <w:num w:numId="8" w16cid:durableId="1765607688">
    <w:abstractNumId w:val="1"/>
  </w:num>
  <w:num w:numId="9" w16cid:durableId="848565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6BCA"/>
    <w:rsid w:val="00205CD4"/>
    <w:rsid w:val="0029639D"/>
    <w:rsid w:val="00326F90"/>
    <w:rsid w:val="00AA1D8D"/>
    <w:rsid w:val="00B47730"/>
    <w:rsid w:val="00CB0664"/>
    <w:rsid w:val="00D07197"/>
    <w:rsid w:val="00DE49B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3B0C5B"/>
  <w14:defaultImageDpi w14:val="300"/>
  <w15:docId w15:val="{C7D77B51-C325-4DF4-A9C5-8AE2C5B55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eastAsia="Arial" w:hAnsi="Arial"/>
      <w:color w:val="202020"/>
      <w:sz w:val="20"/>
    </w:rPr>
  </w:style>
  <w:style w:type="paragraph" w:styleId="Titre1">
    <w:name w:val="heading 1"/>
    <w:basedOn w:val="Normal"/>
    <w:next w:val="Normal"/>
    <w:link w:val="Titre1Car"/>
    <w:uiPriority w:val="9"/>
    <w:qFormat/>
    <w:rsid w:val="00FC693F"/>
    <w:pPr>
      <w:keepNext/>
      <w:keepLines/>
      <w:spacing w:before="280" w:after="120"/>
      <w:outlineLvl w:val="0"/>
    </w:pPr>
    <w:rPr>
      <w:rFonts w:asciiTheme="majorHAnsi" w:eastAsiaTheme="majorEastAsia" w:hAnsiTheme="majorHAnsi" w:cstheme="majorBidi"/>
      <w:b/>
      <w:bCs/>
      <w:color w:val="1F3864"/>
      <w:sz w:val="28"/>
      <w:szCs w:val="28"/>
    </w:rPr>
  </w:style>
  <w:style w:type="paragraph" w:styleId="Titre2">
    <w:name w:val="heading 2"/>
    <w:basedOn w:val="Normal"/>
    <w:next w:val="Normal"/>
    <w:link w:val="Titre2Car"/>
    <w:uiPriority w:val="9"/>
    <w:unhideWhenUsed/>
    <w:qFormat/>
    <w:rsid w:val="00FC693F"/>
    <w:pPr>
      <w:keepNext/>
      <w:keepLines/>
      <w:spacing w:before="180"/>
      <w:outlineLvl w:val="1"/>
    </w:pPr>
    <w:rPr>
      <w:rFonts w:asciiTheme="majorHAnsi" w:eastAsiaTheme="majorEastAsia" w:hAnsiTheme="majorHAnsi" w:cstheme="majorBidi"/>
      <w:b/>
      <w:bCs/>
      <w:color w:val="1F3864"/>
      <w:sz w:val="23"/>
      <w:szCs w:val="26"/>
    </w:rPr>
  </w:style>
  <w:style w:type="paragraph" w:styleId="Titre3">
    <w:name w:val="heading 3"/>
    <w:basedOn w:val="Normal"/>
    <w:next w:val="Normal"/>
    <w:link w:val="Titre3Car"/>
    <w:uiPriority w:val="9"/>
    <w:unhideWhenUsed/>
    <w:qFormat/>
    <w:rsid w:val="00FC693F"/>
    <w:pPr>
      <w:keepNext/>
      <w:keepLines/>
      <w:spacing w:before="140" w:after="60"/>
      <w:outlineLvl w:val="2"/>
    </w:pPr>
    <w:rPr>
      <w:rFonts w:asciiTheme="majorHAnsi" w:eastAsiaTheme="majorEastAsia" w:hAnsiTheme="majorHAnsi" w:cstheme="majorBidi"/>
      <w:b/>
      <w:bCs/>
      <w:color w:val="1F3864"/>
      <w:sz w:val="2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1F3864"/>
      <w:spacing w:val="5"/>
      <w:kern w:val="28"/>
      <w:sz w:val="4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ejuridique">
    <w:name w:val="Note juridique"/>
    <w:pPr>
      <w:spacing w:after="80"/>
    </w:pPr>
    <w:rPr>
      <w:rFonts w:ascii="Arial" w:eastAsia="Arial" w:hAnsi="Arial"/>
      <w:i/>
      <w:color w:val="595959"/>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5513</Words>
  <Characters>30326</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35768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Prompt_CGV_BtoC_BtoB_avec_mediateur_modifie</dc:title>
  <dc:subject>Prompt de rédaction de conditions générales de vente</dc:subject>
  <dc:creator>OpenAI</dc:creator>
  <cp:keywords>CGV, BtoC, BtoB, médiateur de la consommation, droit français</cp:keywords>
  <dc:description>Document actualisé : vérification juridique préalable obligatoire et champs à compléter en gras rouge.</dc:description>
  <cp:lastModifiedBy>Patrice Jeanroy</cp:lastModifiedBy>
  <cp:revision>2</cp:revision>
  <dcterms:created xsi:type="dcterms:W3CDTF">2026-07-26T09:39:00Z</dcterms:created>
  <dcterms:modified xsi:type="dcterms:W3CDTF">2026-07-26T09:39:00Z</dcterms:modified>
  <cp:category/>
</cp:coreProperties>
</file>